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9BEB80" w14:textId="77777777" w:rsidR="00FE6887" w:rsidRDefault="00FE6887" w:rsidP="00B46E66">
      <w:pPr>
        <w:jc w:val="center"/>
        <w:rPr>
          <w:rFonts w:ascii="Times New Roman" w:hAnsi="Times New Roman" w:cs="Times New Roman"/>
          <w:sz w:val="32"/>
          <w:szCs w:val="32"/>
        </w:rPr>
      </w:pPr>
    </w:p>
    <w:p w14:paraId="28A674C1" w14:textId="77777777" w:rsidR="00225C44" w:rsidRPr="00EA1BC3" w:rsidRDefault="00225C44" w:rsidP="00225C44">
      <w:pPr>
        <w:autoSpaceDE w:val="0"/>
        <w:autoSpaceDN w:val="0"/>
        <w:adjustRightInd w:val="0"/>
        <w:spacing w:after="0" w:line="240" w:lineRule="auto"/>
        <w:rPr>
          <w:rFonts w:cs="Times New Roman"/>
          <w:b/>
          <w:sz w:val="28"/>
          <w:szCs w:val="28"/>
        </w:rPr>
      </w:pPr>
    </w:p>
    <w:p w14:paraId="14D9CF48" w14:textId="77777777" w:rsidR="00225C44" w:rsidRPr="00EA1BC3" w:rsidRDefault="00225C44" w:rsidP="00225C44">
      <w:pPr>
        <w:autoSpaceDE w:val="0"/>
        <w:autoSpaceDN w:val="0"/>
        <w:adjustRightInd w:val="0"/>
        <w:spacing w:after="0" w:line="240" w:lineRule="auto"/>
        <w:rPr>
          <w:rFonts w:cs="Times New Roman"/>
          <w:b/>
          <w:sz w:val="28"/>
          <w:szCs w:val="28"/>
        </w:rPr>
      </w:pPr>
    </w:p>
    <w:p w14:paraId="02F1B55B" w14:textId="77777777" w:rsidR="00225C44" w:rsidRDefault="00225C44" w:rsidP="00225C44">
      <w:pPr>
        <w:pStyle w:val="Akapitzlist"/>
        <w:numPr>
          <w:ilvl w:val="0"/>
          <w:numId w:val="11"/>
        </w:numPr>
        <w:autoSpaceDE w:val="0"/>
        <w:autoSpaceDN w:val="0"/>
        <w:adjustRightInd w:val="0"/>
        <w:spacing w:after="0" w:line="240" w:lineRule="auto"/>
        <w:rPr>
          <w:rFonts w:ascii="Times New Roman" w:hAnsi="Times New Roman" w:cs="Times New Roman"/>
          <w:b/>
          <w:sz w:val="28"/>
          <w:szCs w:val="28"/>
        </w:rPr>
      </w:pPr>
      <w:r w:rsidRPr="0024585E">
        <w:rPr>
          <w:rFonts w:ascii="Times New Roman" w:hAnsi="Times New Roman" w:cs="Times New Roman"/>
          <w:b/>
          <w:sz w:val="28"/>
          <w:szCs w:val="28"/>
        </w:rPr>
        <w:t>REJESTRATOR VDG NVH-1004XR</w:t>
      </w:r>
    </w:p>
    <w:p w14:paraId="0DC72061" w14:textId="77777777" w:rsidR="00AF1DC8" w:rsidRPr="00AF1DC8" w:rsidRDefault="00AF1DC8" w:rsidP="00AF1DC8">
      <w:pPr>
        <w:autoSpaceDE w:val="0"/>
        <w:autoSpaceDN w:val="0"/>
        <w:adjustRightInd w:val="0"/>
        <w:spacing w:after="0" w:line="240" w:lineRule="auto"/>
        <w:rPr>
          <w:rFonts w:ascii="Times New Roman" w:hAnsi="Times New Roman" w:cs="Times New Roman"/>
          <w:b/>
          <w:sz w:val="28"/>
          <w:szCs w:val="28"/>
        </w:rPr>
      </w:pPr>
    </w:p>
    <w:p w14:paraId="2B31E52F" w14:textId="77777777" w:rsidR="00225C44" w:rsidRPr="0024585E" w:rsidRDefault="00225C44" w:rsidP="00225C44">
      <w:pPr>
        <w:autoSpaceDE w:val="0"/>
        <w:autoSpaceDN w:val="0"/>
        <w:adjustRightInd w:val="0"/>
        <w:spacing w:after="0" w:line="240" w:lineRule="auto"/>
        <w:rPr>
          <w:rFonts w:ascii="Times New Roman" w:hAnsi="Times New Roman" w:cs="Times New Roman"/>
          <w:b/>
          <w:sz w:val="28"/>
          <w:szCs w:val="28"/>
        </w:rPr>
      </w:pPr>
      <w:r w:rsidRPr="0024585E">
        <w:rPr>
          <w:rFonts w:ascii="Times New Roman" w:hAnsi="Times New Roman" w:cs="Times New Roman"/>
          <w:b/>
          <w:sz w:val="28"/>
          <w:szCs w:val="28"/>
        </w:rPr>
        <w:t>PARAMETRY REJESTRATORA pracującego obecnie w systemie monitoringu:</w:t>
      </w:r>
    </w:p>
    <w:p w14:paraId="3432128B" w14:textId="77777777" w:rsidR="00225C44" w:rsidRPr="0024585E" w:rsidRDefault="00225C44" w:rsidP="00225C44">
      <w:pPr>
        <w:autoSpaceDE w:val="0"/>
        <w:autoSpaceDN w:val="0"/>
        <w:adjustRightInd w:val="0"/>
        <w:spacing w:after="0" w:line="240" w:lineRule="auto"/>
        <w:rPr>
          <w:rFonts w:ascii="Times New Roman" w:hAnsi="Times New Roman" w:cs="Times New Roman"/>
          <w:b/>
          <w:sz w:val="28"/>
          <w:szCs w:val="28"/>
          <w:lang w:val="en-US"/>
        </w:rPr>
      </w:pPr>
      <w:r w:rsidRPr="0024585E">
        <w:rPr>
          <w:rFonts w:ascii="Times New Roman" w:hAnsi="Times New Roman" w:cs="Times New Roman"/>
          <w:b/>
          <w:sz w:val="28"/>
          <w:szCs w:val="28"/>
          <w:lang w:val="en-US"/>
        </w:rPr>
        <w:t xml:space="preserve">Serwer </w:t>
      </w:r>
      <w:proofErr w:type="spellStart"/>
      <w:r w:rsidRPr="0024585E">
        <w:rPr>
          <w:rFonts w:ascii="Times New Roman" w:hAnsi="Times New Roman" w:cs="Times New Roman"/>
          <w:b/>
          <w:sz w:val="28"/>
          <w:szCs w:val="28"/>
          <w:lang w:val="en-US"/>
        </w:rPr>
        <w:t>wideo</w:t>
      </w:r>
      <w:proofErr w:type="spellEnd"/>
      <w:r w:rsidRPr="0024585E">
        <w:rPr>
          <w:rFonts w:ascii="Times New Roman" w:hAnsi="Times New Roman" w:cs="Times New Roman"/>
          <w:b/>
          <w:sz w:val="28"/>
          <w:szCs w:val="28"/>
          <w:lang w:val="en-US"/>
        </w:rPr>
        <w:t xml:space="preserve"> VDG Sense 19", 1U, 4 </w:t>
      </w:r>
      <w:proofErr w:type="spellStart"/>
      <w:r w:rsidRPr="0024585E">
        <w:rPr>
          <w:rFonts w:ascii="Times New Roman" w:hAnsi="Times New Roman" w:cs="Times New Roman"/>
          <w:b/>
          <w:sz w:val="28"/>
          <w:szCs w:val="28"/>
          <w:lang w:val="en-US"/>
        </w:rPr>
        <w:t>kieszenie</w:t>
      </w:r>
      <w:proofErr w:type="spellEnd"/>
      <w:r w:rsidRPr="0024585E">
        <w:rPr>
          <w:rFonts w:ascii="Times New Roman" w:hAnsi="Times New Roman" w:cs="Times New Roman"/>
          <w:b/>
          <w:sz w:val="28"/>
          <w:szCs w:val="28"/>
          <w:lang w:val="en-US"/>
        </w:rPr>
        <w:t xml:space="preserve"> HS, Xeon, SSD, RAID, SSD RAID1 OS.</w:t>
      </w:r>
    </w:p>
    <w:p w14:paraId="7FFE297F"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lang w:val="en-US"/>
        </w:rPr>
      </w:pPr>
    </w:p>
    <w:p w14:paraId="548AE685"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lang w:val="en-US"/>
        </w:rPr>
      </w:pPr>
    </w:p>
    <w:p w14:paraId="6FBA600B"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lang w:val="en-US"/>
        </w:rPr>
      </w:pPr>
    </w:p>
    <w:p w14:paraId="5C037D21" w14:textId="77777777" w:rsidR="00225C44" w:rsidRPr="0024585E" w:rsidRDefault="00225C44" w:rsidP="00225C44">
      <w:pPr>
        <w:autoSpaceDE w:val="0"/>
        <w:autoSpaceDN w:val="0"/>
        <w:adjustRightInd w:val="0"/>
        <w:spacing w:after="0" w:line="240" w:lineRule="auto"/>
        <w:rPr>
          <w:rFonts w:ascii="Times New Roman" w:hAnsi="Times New Roman" w:cs="Times New Roman"/>
          <w:b/>
          <w:sz w:val="28"/>
          <w:szCs w:val="28"/>
        </w:rPr>
      </w:pPr>
      <w:r w:rsidRPr="0024585E">
        <w:rPr>
          <w:rFonts w:ascii="Times New Roman" w:hAnsi="Times New Roman" w:cs="Times New Roman"/>
          <w:b/>
          <w:sz w:val="28"/>
          <w:szCs w:val="28"/>
        </w:rPr>
        <w:t>OPIS:</w:t>
      </w:r>
    </w:p>
    <w:p w14:paraId="0CE45400" w14:textId="77777777" w:rsidR="00225C44" w:rsidRPr="0024585E" w:rsidRDefault="00225C44" w:rsidP="00225C44">
      <w:pPr>
        <w:autoSpaceDE w:val="0"/>
        <w:autoSpaceDN w:val="0"/>
        <w:adjustRightInd w:val="0"/>
        <w:spacing w:after="0" w:line="240" w:lineRule="auto"/>
        <w:rPr>
          <w:rFonts w:ascii="Times New Roman" w:hAnsi="Times New Roman" w:cs="Times New Roman"/>
          <w:b/>
          <w:sz w:val="28"/>
          <w:szCs w:val="28"/>
        </w:rPr>
      </w:pPr>
    </w:p>
    <w:p w14:paraId="2E7744E4"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 xml:space="preserve">Seria NVH-1004 to wydajny, konfigurowalny, wieżowy serwer VDG </w:t>
      </w:r>
      <w:proofErr w:type="spellStart"/>
      <w:r w:rsidRPr="0024585E">
        <w:rPr>
          <w:rFonts w:ascii="Times New Roman" w:hAnsi="Times New Roman" w:cs="Times New Roman"/>
          <w:szCs w:val="24"/>
        </w:rPr>
        <w:t>Sense</w:t>
      </w:r>
      <w:proofErr w:type="spellEnd"/>
      <w:r w:rsidRPr="0024585E">
        <w:rPr>
          <w:rFonts w:ascii="Times New Roman" w:hAnsi="Times New Roman" w:cs="Times New Roman"/>
          <w:szCs w:val="24"/>
        </w:rPr>
        <w:t xml:space="preserve"> do montażu w szafie RACK. Kompaktowy rozmiar sprawia, że idealnie nadaje się do integracji w dowolnym środowisku serwerowym. Łączy w sobie najwyższej jakości komponenty i przyjazną dla użytkownika konfigurację, zapewniając wysoką moc wyjściową i niezawodność. Obudowa i komponenty zostały zaprojektowane tak, aby zapewnić optymalny przepływ powietrza (nawet w konfiguracji wieżowej), co przekłada się na wyższą wydajność i niższe zużycie energii.</w:t>
      </w:r>
    </w:p>
    <w:p w14:paraId="309A9DD8"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rPr>
      </w:pPr>
    </w:p>
    <w:p w14:paraId="36A63818"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Dyski twarde montowane z przodu, podobnie jak wentylatory chłodzące, są skonfigurowane do wymiany na gorąco, co zapewnia całodobową pracę. Oznacza to łatwość serwisowania i może obniżyć koszty eksploatacji. Niezawodność jest gwarantowana przez standardową konfigurację RAID 5 i redundancję, ale w razie potrzeby można ją skonfigurować inaczej.</w:t>
      </w:r>
    </w:p>
    <w:p w14:paraId="21C2B548"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rPr>
      </w:pPr>
    </w:p>
    <w:p w14:paraId="45B14659"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 xml:space="preserve">Sprzęt i oprogramowanie serii NVH-1004 zostały specjalnie dobrane, aby zapewnić najwyższą niezawodność i wydajność konfiguracji VDG </w:t>
      </w:r>
      <w:proofErr w:type="spellStart"/>
      <w:r w:rsidRPr="0024585E">
        <w:rPr>
          <w:rFonts w:ascii="Times New Roman" w:hAnsi="Times New Roman" w:cs="Times New Roman"/>
          <w:szCs w:val="24"/>
        </w:rPr>
        <w:t>Sense</w:t>
      </w:r>
      <w:proofErr w:type="spellEnd"/>
      <w:r w:rsidRPr="0024585E">
        <w:rPr>
          <w:rFonts w:ascii="Times New Roman" w:hAnsi="Times New Roman" w:cs="Times New Roman"/>
          <w:szCs w:val="24"/>
        </w:rPr>
        <w:t>. Sprzęt składa się wyłącznie z najwyższej jakości komponentów od zewnętrznych producentów, a procesor Intel Xeon E3 gwarantuje wysoką wydajność.</w:t>
      </w:r>
    </w:p>
    <w:p w14:paraId="3CE4B134"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rPr>
      </w:pPr>
    </w:p>
    <w:p w14:paraId="2C6EEECF" w14:textId="77777777" w:rsidR="00225C44" w:rsidRPr="0024585E" w:rsidRDefault="00225C44" w:rsidP="00225C44">
      <w:pPr>
        <w:autoSpaceDE w:val="0"/>
        <w:autoSpaceDN w:val="0"/>
        <w:adjustRightInd w:val="0"/>
        <w:spacing w:after="0" w:line="240" w:lineRule="auto"/>
        <w:rPr>
          <w:rFonts w:ascii="Times New Roman" w:hAnsi="Times New Roman" w:cs="Times New Roman"/>
          <w:b/>
          <w:sz w:val="28"/>
          <w:szCs w:val="28"/>
        </w:rPr>
      </w:pPr>
      <w:r w:rsidRPr="0024585E">
        <w:rPr>
          <w:rFonts w:ascii="Times New Roman" w:hAnsi="Times New Roman" w:cs="Times New Roman"/>
          <w:b/>
          <w:sz w:val="28"/>
          <w:szCs w:val="28"/>
        </w:rPr>
        <w:t>Cechy Serii:</w:t>
      </w:r>
    </w:p>
    <w:p w14:paraId="36CC49A6"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rPr>
      </w:pPr>
    </w:p>
    <w:p w14:paraId="563245F6"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NVH-RMMv2 – Moduł zarządzania zdalnego serwera</w:t>
      </w:r>
    </w:p>
    <w:p w14:paraId="61B2D458"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NVH-RAID1-OS</w:t>
      </w:r>
    </w:p>
    <w:p w14:paraId="248915FA"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Funkcje: dodatkowy dysk twardy skonfigurowany w RAID1</w:t>
      </w:r>
    </w:p>
    <w:p w14:paraId="3A1CE1C6"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Rozmiar dysku: 2x512 GB w RAID1 SSD</w:t>
      </w:r>
    </w:p>
    <w:p w14:paraId="010E4D7D"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Kompaktowa obudowa serwera 1U 4</w:t>
      </w:r>
    </w:p>
    <w:p w14:paraId="1CBF5EBF"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 xml:space="preserve">4x3.5” kieszenie HDD w trybie </w:t>
      </w:r>
      <w:proofErr w:type="spellStart"/>
      <w:r w:rsidRPr="0024585E">
        <w:rPr>
          <w:rFonts w:ascii="Times New Roman" w:hAnsi="Times New Roman" w:cs="Times New Roman"/>
          <w:szCs w:val="24"/>
        </w:rPr>
        <w:t>hotswapping</w:t>
      </w:r>
      <w:proofErr w:type="spellEnd"/>
    </w:p>
    <w:p w14:paraId="74A290EA"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Konfiguracja RAID5</w:t>
      </w:r>
    </w:p>
    <w:p w14:paraId="1B9E49F3"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 xml:space="preserve">6 </w:t>
      </w:r>
      <w:proofErr w:type="spellStart"/>
      <w:r w:rsidRPr="0024585E">
        <w:rPr>
          <w:rFonts w:ascii="Times New Roman" w:hAnsi="Times New Roman" w:cs="Times New Roman"/>
          <w:szCs w:val="24"/>
        </w:rPr>
        <w:t>Gb</w:t>
      </w:r>
      <w:proofErr w:type="spellEnd"/>
      <w:r w:rsidRPr="0024585E">
        <w:rPr>
          <w:rFonts w:ascii="Times New Roman" w:hAnsi="Times New Roman" w:cs="Times New Roman"/>
          <w:szCs w:val="24"/>
        </w:rPr>
        <w:t xml:space="preserve">/s SAS &amp; </w:t>
      </w:r>
      <w:proofErr w:type="spellStart"/>
      <w:r w:rsidRPr="0024585E">
        <w:rPr>
          <w:rFonts w:ascii="Times New Roman" w:hAnsi="Times New Roman" w:cs="Times New Roman"/>
          <w:szCs w:val="24"/>
        </w:rPr>
        <w:t>Sata</w:t>
      </w:r>
      <w:proofErr w:type="spellEnd"/>
      <w:r w:rsidRPr="0024585E">
        <w:rPr>
          <w:rFonts w:ascii="Times New Roman" w:hAnsi="Times New Roman" w:cs="Times New Roman"/>
          <w:szCs w:val="24"/>
        </w:rPr>
        <w:t xml:space="preserve"> z efektywnym tylnym wentylatorem</w:t>
      </w:r>
    </w:p>
    <w:p w14:paraId="22879E8F"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 xml:space="preserve">Łatwy dostęp do </w:t>
      </w:r>
      <w:proofErr w:type="spellStart"/>
      <w:r w:rsidRPr="0024585E">
        <w:rPr>
          <w:rFonts w:ascii="Times New Roman" w:hAnsi="Times New Roman" w:cs="Times New Roman"/>
          <w:szCs w:val="24"/>
        </w:rPr>
        <w:t>licencyji</w:t>
      </w:r>
      <w:proofErr w:type="spellEnd"/>
      <w:r w:rsidRPr="0024585E">
        <w:rPr>
          <w:rFonts w:ascii="Times New Roman" w:hAnsi="Times New Roman" w:cs="Times New Roman"/>
          <w:szCs w:val="24"/>
        </w:rPr>
        <w:t xml:space="preserve"> </w:t>
      </w:r>
      <w:proofErr w:type="spellStart"/>
      <w:r w:rsidRPr="0024585E">
        <w:rPr>
          <w:rFonts w:ascii="Times New Roman" w:hAnsi="Times New Roman" w:cs="Times New Roman"/>
          <w:szCs w:val="24"/>
        </w:rPr>
        <w:t>keytag</w:t>
      </w:r>
      <w:proofErr w:type="spellEnd"/>
    </w:p>
    <w:p w14:paraId="47DA9F07"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 xml:space="preserve">2 porty Ethernet (1 </w:t>
      </w:r>
      <w:proofErr w:type="spellStart"/>
      <w:r w:rsidRPr="0024585E">
        <w:rPr>
          <w:rFonts w:ascii="Times New Roman" w:hAnsi="Times New Roman" w:cs="Times New Roman"/>
          <w:szCs w:val="24"/>
        </w:rPr>
        <w:t>Gb</w:t>
      </w:r>
      <w:proofErr w:type="spellEnd"/>
      <w:r w:rsidRPr="0024585E">
        <w:rPr>
          <w:rFonts w:ascii="Times New Roman" w:hAnsi="Times New Roman" w:cs="Times New Roman"/>
          <w:szCs w:val="24"/>
        </w:rPr>
        <w:t xml:space="preserve">/s) </w:t>
      </w:r>
    </w:p>
    <w:p w14:paraId="2913A989" w14:textId="77777777" w:rsidR="00225C44" w:rsidRPr="0024585E" w:rsidRDefault="00225C44" w:rsidP="00225C44">
      <w:pPr>
        <w:pStyle w:val="Akapitzlist"/>
        <w:numPr>
          <w:ilvl w:val="0"/>
          <w:numId w:val="10"/>
        </w:num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Porty USB z przodu zapewniające łatwy dostęp (2 x USB 2.0)</w:t>
      </w:r>
    </w:p>
    <w:p w14:paraId="725BA603" w14:textId="77777777" w:rsidR="00225C44" w:rsidRPr="0024585E" w:rsidRDefault="00225C44" w:rsidP="00225C44">
      <w:pPr>
        <w:autoSpaceDE w:val="0"/>
        <w:autoSpaceDN w:val="0"/>
        <w:adjustRightInd w:val="0"/>
        <w:spacing w:after="0" w:line="240" w:lineRule="auto"/>
        <w:rPr>
          <w:rFonts w:ascii="Times New Roman" w:hAnsi="Times New Roman" w:cs="Times New Roman"/>
          <w:sz w:val="14"/>
          <w:szCs w:val="14"/>
        </w:rPr>
      </w:pPr>
    </w:p>
    <w:p w14:paraId="40FCB89A" w14:textId="77777777" w:rsidR="00225C44" w:rsidRPr="0024585E" w:rsidRDefault="00225C44" w:rsidP="00225C44">
      <w:pPr>
        <w:autoSpaceDE w:val="0"/>
        <w:autoSpaceDN w:val="0"/>
        <w:adjustRightInd w:val="0"/>
        <w:spacing w:after="0" w:line="240" w:lineRule="auto"/>
        <w:rPr>
          <w:rFonts w:ascii="Times New Roman" w:hAnsi="Times New Roman" w:cs="Times New Roman"/>
          <w:sz w:val="14"/>
          <w:szCs w:val="14"/>
        </w:rPr>
      </w:pPr>
    </w:p>
    <w:p w14:paraId="3A42BAFF" w14:textId="77777777" w:rsidR="00225C44" w:rsidRPr="0024585E" w:rsidRDefault="00225C44" w:rsidP="00225C44">
      <w:pPr>
        <w:autoSpaceDE w:val="0"/>
        <w:autoSpaceDN w:val="0"/>
        <w:adjustRightInd w:val="0"/>
        <w:spacing w:after="0" w:line="240" w:lineRule="auto"/>
        <w:rPr>
          <w:rFonts w:ascii="Times New Roman" w:hAnsi="Times New Roman" w:cs="Times New Roman"/>
          <w:sz w:val="14"/>
          <w:szCs w:val="14"/>
        </w:rPr>
      </w:pPr>
    </w:p>
    <w:p w14:paraId="2D0C9451" w14:textId="77777777" w:rsidR="00225C44" w:rsidRPr="0024585E" w:rsidRDefault="00225C44" w:rsidP="00225C44">
      <w:pPr>
        <w:autoSpaceDE w:val="0"/>
        <w:autoSpaceDN w:val="0"/>
        <w:adjustRightInd w:val="0"/>
        <w:spacing w:after="0" w:line="240" w:lineRule="auto"/>
        <w:rPr>
          <w:rFonts w:ascii="Times New Roman" w:hAnsi="Times New Roman" w:cs="Times New Roman"/>
          <w:sz w:val="14"/>
          <w:szCs w:val="14"/>
        </w:rPr>
      </w:pPr>
    </w:p>
    <w:p w14:paraId="56A2AC6F" w14:textId="77777777" w:rsidR="00225C44" w:rsidRPr="0024585E" w:rsidRDefault="00225C44" w:rsidP="00225C44">
      <w:pPr>
        <w:autoSpaceDE w:val="0"/>
        <w:autoSpaceDN w:val="0"/>
        <w:adjustRightInd w:val="0"/>
        <w:spacing w:after="0" w:line="240" w:lineRule="auto"/>
        <w:rPr>
          <w:rFonts w:ascii="Times New Roman" w:hAnsi="Times New Roman" w:cs="Times New Roman"/>
          <w:szCs w:val="24"/>
        </w:rPr>
      </w:pPr>
      <w:r w:rsidRPr="0024585E">
        <w:rPr>
          <w:rFonts w:ascii="Times New Roman" w:hAnsi="Times New Roman" w:cs="Times New Roman"/>
          <w:szCs w:val="24"/>
        </w:rPr>
        <w:t>Rejestrator zamknięty w szafce RACK w serwerowni. Do rejestratora dołożono 3 sztuki NVH-98TB Dysk twardy 8 TB wersja PRO</w:t>
      </w:r>
    </w:p>
    <w:p w14:paraId="39BE0354"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499281A9"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14850990"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4ECC92A2"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192228F8"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4E8A7CF2"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31E83B5D"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353A2465"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129306B8"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2D757405" w14:textId="77777777" w:rsidR="00225C44" w:rsidRPr="00963CE6" w:rsidRDefault="00225C44" w:rsidP="00225C44">
      <w:pPr>
        <w:autoSpaceDE w:val="0"/>
        <w:autoSpaceDN w:val="0"/>
        <w:adjustRightInd w:val="0"/>
        <w:spacing w:after="0" w:line="240" w:lineRule="auto"/>
        <w:rPr>
          <w:rFonts w:cs="Times New Roman"/>
          <w:b/>
          <w:sz w:val="28"/>
          <w:szCs w:val="28"/>
        </w:rPr>
      </w:pPr>
      <w:r w:rsidRPr="00963CE6">
        <w:rPr>
          <w:rFonts w:cs="Times New Roman"/>
          <w:b/>
          <w:sz w:val="28"/>
          <w:szCs w:val="28"/>
        </w:rPr>
        <w:lastRenderedPageBreak/>
        <w:t>Specyfikacja: Parametry techniczne – SYSTEM</w:t>
      </w:r>
    </w:p>
    <w:p w14:paraId="0DF0BFFB" w14:textId="77777777" w:rsidR="00225C44" w:rsidRPr="007F1724" w:rsidRDefault="00225C44" w:rsidP="00225C44">
      <w:pPr>
        <w:autoSpaceDE w:val="0"/>
        <w:autoSpaceDN w:val="0"/>
        <w:adjustRightInd w:val="0"/>
        <w:spacing w:after="0" w:line="240" w:lineRule="auto"/>
        <w:rPr>
          <w:rFonts w:cs="Times New Roman"/>
          <w:szCs w:val="24"/>
        </w:rPr>
      </w:pPr>
    </w:p>
    <w:tbl>
      <w:tblPr>
        <w:tblStyle w:val="Tabela-Siatka"/>
        <w:tblW w:w="0" w:type="auto"/>
        <w:tblLook w:val="04A0" w:firstRow="1" w:lastRow="0" w:firstColumn="1" w:lastColumn="0" w:noHBand="0" w:noVBand="1"/>
      </w:tblPr>
      <w:tblGrid>
        <w:gridCol w:w="4106"/>
        <w:gridCol w:w="5387"/>
      </w:tblGrid>
      <w:tr w:rsidR="00225C44" w:rsidRPr="0024585E" w14:paraId="47C1E62B" w14:textId="77777777" w:rsidTr="00797DD5">
        <w:trPr>
          <w:trHeight w:val="340"/>
        </w:trPr>
        <w:tc>
          <w:tcPr>
            <w:tcW w:w="4106" w:type="dxa"/>
            <w:vAlign w:val="center"/>
          </w:tcPr>
          <w:p w14:paraId="6801C3B1"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System Operacyjny</w:t>
            </w:r>
          </w:p>
        </w:tc>
        <w:tc>
          <w:tcPr>
            <w:tcW w:w="5387" w:type="dxa"/>
            <w:vAlign w:val="center"/>
          </w:tcPr>
          <w:p w14:paraId="26BD5064" w14:textId="77777777" w:rsidR="00225C44" w:rsidRPr="0057400D" w:rsidRDefault="00225C44" w:rsidP="00797DD5">
            <w:pPr>
              <w:autoSpaceDE w:val="0"/>
              <w:autoSpaceDN w:val="0"/>
              <w:adjustRightInd w:val="0"/>
              <w:rPr>
                <w:rFonts w:cs="Times New Roman"/>
                <w:sz w:val="20"/>
                <w:szCs w:val="20"/>
                <w:lang w:val="en-US"/>
              </w:rPr>
            </w:pPr>
            <w:r w:rsidRPr="0057400D">
              <w:rPr>
                <w:rFonts w:cs="Times New Roman"/>
                <w:sz w:val="22"/>
                <w:lang w:val="en-US"/>
              </w:rPr>
              <w:t xml:space="preserve">Microsoft Windows 11 </w:t>
            </w:r>
            <w:proofErr w:type="spellStart"/>
            <w:r w:rsidRPr="0057400D">
              <w:rPr>
                <w:rFonts w:cs="Times New Roman"/>
                <w:sz w:val="22"/>
                <w:lang w:val="en-US"/>
              </w:rPr>
              <w:t>loT</w:t>
            </w:r>
            <w:proofErr w:type="spellEnd"/>
            <w:r w:rsidRPr="0057400D">
              <w:rPr>
                <w:rFonts w:cs="Times New Roman"/>
                <w:sz w:val="22"/>
                <w:lang w:val="en-US"/>
              </w:rPr>
              <w:t xml:space="preserve"> Enterprise LTSC 2024</w:t>
            </w:r>
          </w:p>
        </w:tc>
      </w:tr>
      <w:tr w:rsidR="00225C44" w:rsidRPr="007F1724" w14:paraId="72395283" w14:textId="77777777" w:rsidTr="00797DD5">
        <w:trPr>
          <w:trHeight w:val="340"/>
        </w:trPr>
        <w:tc>
          <w:tcPr>
            <w:tcW w:w="4106" w:type="dxa"/>
            <w:vAlign w:val="center"/>
          </w:tcPr>
          <w:p w14:paraId="74A7D14A"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Chipset</w:t>
            </w:r>
          </w:p>
        </w:tc>
        <w:tc>
          <w:tcPr>
            <w:tcW w:w="5387" w:type="dxa"/>
            <w:vAlign w:val="center"/>
          </w:tcPr>
          <w:p w14:paraId="651503A2"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Intel C256</w:t>
            </w:r>
          </w:p>
        </w:tc>
      </w:tr>
      <w:tr w:rsidR="00225C44" w:rsidRPr="007F1724" w14:paraId="1468C2A7" w14:textId="77777777" w:rsidTr="00797DD5">
        <w:trPr>
          <w:trHeight w:val="340"/>
        </w:trPr>
        <w:tc>
          <w:tcPr>
            <w:tcW w:w="4106" w:type="dxa"/>
            <w:vAlign w:val="center"/>
          </w:tcPr>
          <w:p w14:paraId="1C1F64AD"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Karta Graficzna</w:t>
            </w:r>
          </w:p>
        </w:tc>
        <w:tc>
          <w:tcPr>
            <w:tcW w:w="5387" w:type="dxa"/>
            <w:vAlign w:val="center"/>
          </w:tcPr>
          <w:p w14:paraId="7B6608B3" w14:textId="77777777" w:rsidR="00225C44" w:rsidRPr="00AB1A4C" w:rsidRDefault="00225C44" w:rsidP="00797DD5">
            <w:pPr>
              <w:autoSpaceDE w:val="0"/>
              <w:autoSpaceDN w:val="0"/>
              <w:adjustRightInd w:val="0"/>
              <w:rPr>
                <w:rFonts w:cs="Times New Roman"/>
                <w:sz w:val="20"/>
                <w:szCs w:val="20"/>
              </w:rPr>
            </w:pPr>
            <w:proofErr w:type="spellStart"/>
            <w:r w:rsidRPr="00AB1A4C">
              <w:rPr>
                <w:rFonts w:cs="Times New Roman"/>
                <w:sz w:val="20"/>
                <w:szCs w:val="20"/>
              </w:rPr>
              <w:t>Aspeed</w:t>
            </w:r>
            <w:proofErr w:type="spellEnd"/>
            <w:r w:rsidRPr="00AB1A4C">
              <w:rPr>
                <w:rFonts w:cs="Times New Roman"/>
                <w:sz w:val="20"/>
                <w:szCs w:val="20"/>
              </w:rPr>
              <w:t xml:space="preserve"> AST2600 64MB VRAM (VGA wbudowana</w:t>
            </w:r>
            <w:r w:rsidR="00EC5326">
              <w:rPr>
                <w:rFonts w:cs="Times New Roman"/>
                <w:sz w:val="20"/>
                <w:szCs w:val="20"/>
              </w:rPr>
              <w:t>)</w:t>
            </w:r>
          </w:p>
        </w:tc>
      </w:tr>
      <w:tr w:rsidR="00225C44" w:rsidRPr="007F1724" w14:paraId="472FD39C" w14:textId="77777777" w:rsidTr="00797DD5">
        <w:trPr>
          <w:trHeight w:val="340"/>
        </w:trPr>
        <w:tc>
          <w:tcPr>
            <w:tcW w:w="4106" w:type="dxa"/>
            <w:vAlign w:val="center"/>
          </w:tcPr>
          <w:p w14:paraId="12002B75"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Interfejs Sieciowy</w:t>
            </w:r>
          </w:p>
        </w:tc>
        <w:tc>
          <w:tcPr>
            <w:tcW w:w="5387" w:type="dxa"/>
            <w:vAlign w:val="center"/>
          </w:tcPr>
          <w:p w14:paraId="2B8FD01E"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 xml:space="preserve">2x1GbE LAN + 1x </w:t>
            </w:r>
            <w:proofErr w:type="spellStart"/>
            <w:r>
              <w:rPr>
                <w:rFonts w:cs="Times New Roman"/>
                <w:sz w:val="20"/>
                <w:szCs w:val="20"/>
              </w:rPr>
              <w:t>Mgmt</w:t>
            </w:r>
            <w:proofErr w:type="spellEnd"/>
            <w:r>
              <w:rPr>
                <w:rFonts w:cs="Times New Roman"/>
                <w:sz w:val="20"/>
                <w:szCs w:val="20"/>
              </w:rPr>
              <w:t xml:space="preserve"> LAN (działa w połączeniu z NVH-RMMv2)</w:t>
            </w:r>
          </w:p>
        </w:tc>
      </w:tr>
      <w:tr w:rsidR="00225C44" w:rsidRPr="0024585E" w14:paraId="35A7161D" w14:textId="77777777" w:rsidTr="00797DD5">
        <w:trPr>
          <w:trHeight w:val="340"/>
        </w:trPr>
        <w:tc>
          <w:tcPr>
            <w:tcW w:w="4106" w:type="dxa"/>
            <w:vAlign w:val="center"/>
          </w:tcPr>
          <w:p w14:paraId="10D5D0CE" w14:textId="77777777" w:rsidR="00225C44" w:rsidRDefault="00225C44" w:rsidP="00797DD5">
            <w:pPr>
              <w:autoSpaceDE w:val="0"/>
              <w:autoSpaceDN w:val="0"/>
              <w:adjustRightInd w:val="0"/>
              <w:rPr>
                <w:rFonts w:cs="Times New Roman"/>
                <w:sz w:val="20"/>
                <w:szCs w:val="20"/>
              </w:rPr>
            </w:pPr>
            <w:r>
              <w:rPr>
                <w:rFonts w:cs="Times New Roman"/>
                <w:sz w:val="20"/>
                <w:szCs w:val="20"/>
              </w:rPr>
              <w:t>Kontroler LAN</w:t>
            </w:r>
          </w:p>
        </w:tc>
        <w:tc>
          <w:tcPr>
            <w:tcW w:w="5387" w:type="dxa"/>
            <w:vAlign w:val="center"/>
          </w:tcPr>
          <w:p w14:paraId="75B82D19" w14:textId="77777777" w:rsidR="00225C44" w:rsidRPr="00943F42" w:rsidRDefault="00225C44" w:rsidP="00797DD5">
            <w:pPr>
              <w:autoSpaceDE w:val="0"/>
              <w:autoSpaceDN w:val="0"/>
              <w:adjustRightInd w:val="0"/>
              <w:rPr>
                <w:rFonts w:cs="Times New Roman"/>
                <w:sz w:val="20"/>
                <w:szCs w:val="20"/>
                <w:lang w:val="en-US"/>
              </w:rPr>
            </w:pPr>
            <w:proofErr w:type="spellStart"/>
            <w:r>
              <w:rPr>
                <w:rFonts w:cs="Times New Roman"/>
                <w:sz w:val="20"/>
                <w:szCs w:val="20"/>
                <w:lang w:val="en-US"/>
              </w:rPr>
              <w:t>o</w:t>
            </w:r>
            <w:r w:rsidRPr="00943F42">
              <w:rPr>
                <w:rFonts w:cs="Times New Roman"/>
                <w:sz w:val="20"/>
                <w:szCs w:val="20"/>
                <w:lang w:val="en-US"/>
              </w:rPr>
              <w:t>bsługuje</w:t>
            </w:r>
            <w:proofErr w:type="spellEnd"/>
            <w:r w:rsidRPr="00943F42">
              <w:rPr>
                <w:rFonts w:cs="Times New Roman"/>
                <w:sz w:val="20"/>
                <w:szCs w:val="20"/>
                <w:lang w:val="en-US"/>
              </w:rPr>
              <w:t xml:space="preserve"> 100Base-T, 1000Base-T</w:t>
            </w:r>
          </w:p>
        </w:tc>
      </w:tr>
      <w:tr w:rsidR="00225C44" w:rsidRPr="00943F42" w14:paraId="5A7C7AED" w14:textId="77777777" w:rsidTr="00797DD5">
        <w:trPr>
          <w:trHeight w:val="340"/>
        </w:trPr>
        <w:tc>
          <w:tcPr>
            <w:tcW w:w="4106" w:type="dxa"/>
            <w:vAlign w:val="center"/>
          </w:tcPr>
          <w:p w14:paraId="66081E17" w14:textId="77777777" w:rsidR="00225C44" w:rsidRDefault="00225C44" w:rsidP="00797DD5">
            <w:pPr>
              <w:autoSpaceDE w:val="0"/>
              <w:autoSpaceDN w:val="0"/>
              <w:adjustRightInd w:val="0"/>
              <w:rPr>
                <w:rFonts w:cs="Times New Roman"/>
                <w:sz w:val="20"/>
                <w:szCs w:val="20"/>
              </w:rPr>
            </w:pPr>
            <w:r>
              <w:rPr>
                <w:rFonts w:cs="Times New Roman"/>
                <w:sz w:val="20"/>
                <w:szCs w:val="20"/>
              </w:rPr>
              <w:t>Płyta Główna</w:t>
            </w:r>
          </w:p>
        </w:tc>
        <w:tc>
          <w:tcPr>
            <w:tcW w:w="5387" w:type="dxa"/>
            <w:vAlign w:val="center"/>
          </w:tcPr>
          <w:p w14:paraId="6077441A" w14:textId="77777777" w:rsidR="00225C44" w:rsidRDefault="00225C44" w:rsidP="00797DD5">
            <w:pPr>
              <w:autoSpaceDE w:val="0"/>
              <w:autoSpaceDN w:val="0"/>
              <w:adjustRightInd w:val="0"/>
              <w:rPr>
                <w:rFonts w:cs="Times New Roman"/>
                <w:sz w:val="20"/>
                <w:szCs w:val="20"/>
                <w:lang w:val="en-US"/>
              </w:rPr>
            </w:pPr>
            <w:r>
              <w:rPr>
                <w:rFonts w:cs="Times New Roman"/>
                <w:sz w:val="20"/>
                <w:szCs w:val="20"/>
                <w:lang w:val="en-US"/>
              </w:rPr>
              <w:t>P12R-E</w:t>
            </w:r>
          </w:p>
        </w:tc>
      </w:tr>
      <w:tr w:rsidR="00225C44" w:rsidRPr="00943F42" w14:paraId="163F78C9" w14:textId="77777777" w:rsidTr="00797DD5">
        <w:trPr>
          <w:trHeight w:val="340"/>
        </w:trPr>
        <w:tc>
          <w:tcPr>
            <w:tcW w:w="4106" w:type="dxa"/>
            <w:vAlign w:val="center"/>
          </w:tcPr>
          <w:p w14:paraId="7484BBFF"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Kontroler RAID</w:t>
            </w:r>
          </w:p>
        </w:tc>
        <w:tc>
          <w:tcPr>
            <w:tcW w:w="5387" w:type="dxa"/>
            <w:vAlign w:val="center"/>
          </w:tcPr>
          <w:p w14:paraId="232D270A"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SAS i SATA 12Gb/s</w:t>
            </w:r>
          </w:p>
        </w:tc>
      </w:tr>
      <w:tr w:rsidR="00225C44" w:rsidRPr="00943F42" w14:paraId="3E237A55" w14:textId="77777777" w:rsidTr="00797DD5">
        <w:trPr>
          <w:trHeight w:val="340"/>
        </w:trPr>
        <w:tc>
          <w:tcPr>
            <w:tcW w:w="4106" w:type="dxa"/>
            <w:vAlign w:val="center"/>
          </w:tcPr>
          <w:p w14:paraId="1C097BCE" w14:textId="77777777" w:rsidR="00225C44" w:rsidRDefault="00225C44" w:rsidP="00797DD5">
            <w:pPr>
              <w:autoSpaceDE w:val="0"/>
              <w:autoSpaceDN w:val="0"/>
              <w:adjustRightInd w:val="0"/>
              <w:rPr>
                <w:rFonts w:cs="Times New Roman"/>
                <w:sz w:val="20"/>
                <w:szCs w:val="20"/>
              </w:rPr>
            </w:pPr>
            <w:r>
              <w:rPr>
                <w:rFonts w:cs="Times New Roman"/>
                <w:sz w:val="20"/>
                <w:szCs w:val="20"/>
              </w:rPr>
              <w:t>TMP</w:t>
            </w:r>
          </w:p>
        </w:tc>
        <w:tc>
          <w:tcPr>
            <w:tcW w:w="5387" w:type="dxa"/>
            <w:vAlign w:val="center"/>
          </w:tcPr>
          <w:p w14:paraId="32DF5DEF" w14:textId="77777777" w:rsidR="00225C44" w:rsidRDefault="00225C44" w:rsidP="00797DD5">
            <w:pPr>
              <w:autoSpaceDE w:val="0"/>
              <w:autoSpaceDN w:val="0"/>
              <w:adjustRightInd w:val="0"/>
              <w:rPr>
                <w:rFonts w:cs="Times New Roman"/>
                <w:sz w:val="20"/>
                <w:szCs w:val="20"/>
              </w:rPr>
            </w:pPr>
            <w:r>
              <w:rPr>
                <w:rFonts w:cs="Times New Roman"/>
                <w:sz w:val="20"/>
                <w:szCs w:val="20"/>
              </w:rPr>
              <w:t>Moduł szyfrowania TMP 2.0</w:t>
            </w:r>
          </w:p>
        </w:tc>
      </w:tr>
      <w:tr w:rsidR="00225C44" w:rsidRPr="00485E32" w14:paraId="31E1301E" w14:textId="77777777" w:rsidTr="00797DD5">
        <w:trPr>
          <w:trHeight w:val="340"/>
        </w:trPr>
        <w:tc>
          <w:tcPr>
            <w:tcW w:w="4106" w:type="dxa"/>
            <w:vAlign w:val="center"/>
          </w:tcPr>
          <w:p w14:paraId="7218E6EB" w14:textId="77777777" w:rsidR="00225C44" w:rsidRDefault="00225C44" w:rsidP="00797DD5">
            <w:pPr>
              <w:autoSpaceDE w:val="0"/>
              <w:autoSpaceDN w:val="0"/>
              <w:adjustRightInd w:val="0"/>
              <w:rPr>
                <w:rFonts w:cs="Times New Roman"/>
                <w:sz w:val="20"/>
                <w:szCs w:val="20"/>
              </w:rPr>
            </w:pPr>
            <w:r>
              <w:rPr>
                <w:rFonts w:cs="Times New Roman"/>
                <w:sz w:val="20"/>
                <w:szCs w:val="20"/>
              </w:rPr>
              <w:t>RMM</w:t>
            </w:r>
          </w:p>
        </w:tc>
        <w:tc>
          <w:tcPr>
            <w:tcW w:w="5387" w:type="dxa"/>
            <w:vAlign w:val="center"/>
          </w:tcPr>
          <w:p w14:paraId="405FAF9F" w14:textId="77777777" w:rsidR="00225C44" w:rsidRDefault="00225C44" w:rsidP="00797DD5">
            <w:pPr>
              <w:autoSpaceDE w:val="0"/>
              <w:autoSpaceDN w:val="0"/>
              <w:adjustRightInd w:val="0"/>
              <w:rPr>
                <w:rFonts w:cs="Times New Roman"/>
                <w:sz w:val="20"/>
                <w:szCs w:val="20"/>
              </w:rPr>
            </w:pPr>
            <w:r>
              <w:rPr>
                <w:rFonts w:cs="Times New Roman"/>
                <w:sz w:val="20"/>
                <w:szCs w:val="20"/>
              </w:rPr>
              <w:t xml:space="preserve">Moduł zdalnego zarządzania </w:t>
            </w:r>
            <w:proofErr w:type="spellStart"/>
            <w:r>
              <w:rPr>
                <w:rFonts w:cs="Times New Roman"/>
                <w:sz w:val="20"/>
                <w:szCs w:val="20"/>
              </w:rPr>
              <w:t>Asus</w:t>
            </w:r>
            <w:proofErr w:type="spellEnd"/>
            <w:r>
              <w:rPr>
                <w:rFonts w:cs="Times New Roman"/>
                <w:sz w:val="20"/>
                <w:szCs w:val="20"/>
              </w:rPr>
              <w:t xml:space="preserve"> ASMB10-iKVM</w:t>
            </w:r>
          </w:p>
        </w:tc>
      </w:tr>
      <w:tr w:rsidR="00225C44" w:rsidRPr="0024585E" w14:paraId="6B64E1FF" w14:textId="77777777" w:rsidTr="00797DD5">
        <w:trPr>
          <w:trHeight w:val="340"/>
        </w:trPr>
        <w:tc>
          <w:tcPr>
            <w:tcW w:w="4106" w:type="dxa"/>
            <w:vAlign w:val="center"/>
          </w:tcPr>
          <w:p w14:paraId="26FFC212" w14:textId="77777777" w:rsidR="00225C44" w:rsidRDefault="00225C44" w:rsidP="00797DD5">
            <w:pPr>
              <w:autoSpaceDE w:val="0"/>
              <w:autoSpaceDN w:val="0"/>
              <w:adjustRightInd w:val="0"/>
              <w:rPr>
                <w:rFonts w:cs="Times New Roman"/>
                <w:sz w:val="20"/>
                <w:szCs w:val="20"/>
              </w:rPr>
            </w:pPr>
            <w:r>
              <w:rPr>
                <w:rFonts w:cs="Times New Roman"/>
                <w:sz w:val="20"/>
                <w:szCs w:val="20"/>
              </w:rPr>
              <w:t>Sieć</w:t>
            </w:r>
          </w:p>
        </w:tc>
        <w:tc>
          <w:tcPr>
            <w:tcW w:w="5387" w:type="dxa"/>
            <w:vAlign w:val="center"/>
          </w:tcPr>
          <w:p w14:paraId="3CC4F7D8" w14:textId="77777777" w:rsidR="00225C44" w:rsidRPr="00485E32" w:rsidRDefault="00225C44" w:rsidP="00797DD5">
            <w:pPr>
              <w:autoSpaceDE w:val="0"/>
              <w:autoSpaceDN w:val="0"/>
              <w:adjustRightInd w:val="0"/>
              <w:rPr>
                <w:rFonts w:cs="Times New Roman"/>
                <w:sz w:val="20"/>
                <w:szCs w:val="20"/>
                <w:lang w:val="en-US"/>
              </w:rPr>
            </w:pPr>
            <w:r w:rsidRPr="00485E32">
              <w:rPr>
                <w:rFonts w:cs="Times New Roman"/>
                <w:sz w:val="20"/>
                <w:szCs w:val="20"/>
                <w:lang w:val="en-US"/>
              </w:rPr>
              <w:t xml:space="preserve">LAN 2 x Intel® 1210AT = 1 x </w:t>
            </w:r>
            <w:proofErr w:type="spellStart"/>
            <w:r w:rsidRPr="00485E32">
              <w:rPr>
                <w:rFonts w:cs="Times New Roman"/>
                <w:sz w:val="20"/>
                <w:szCs w:val="20"/>
                <w:lang w:val="en-US"/>
              </w:rPr>
              <w:t>Mgmt</w:t>
            </w:r>
            <w:proofErr w:type="spellEnd"/>
            <w:r w:rsidRPr="00485E32">
              <w:rPr>
                <w:rFonts w:cs="Times New Roman"/>
                <w:sz w:val="20"/>
                <w:szCs w:val="20"/>
                <w:lang w:val="en-US"/>
              </w:rPr>
              <w:t xml:space="preserve"> LAN</w:t>
            </w:r>
          </w:p>
        </w:tc>
      </w:tr>
      <w:tr w:rsidR="00225C44" w:rsidRPr="00485E32" w14:paraId="117F352E" w14:textId="77777777" w:rsidTr="00797DD5">
        <w:trPr>
          <w:trHeight w:val="340"/>
        </w:trPr>
        <w:tc>
          <w:tcPr>
            <w:tcW w:w="4106" w:type="dxa"/>
            <w:vAlign w:val="center"/>
          </w:tcPr>
          <w:p w14:paraId="183EED40" w14:textId="77777777" w:rsidR="00225C44" w:rsidRDefault="00225C44" w:rsidP="00797DD5">
            <w:pPr>
              <w:autoSpaceDE w:val="0"/>
              <w:autoSpaceDN w:val="0"/>
              <w:adjustRightInd w:val="0"/>
              <w:rPr>
                <w:rFonts w:cs="Times New Roman"/>
                <w:sz w:val="20"/>
                <w:szCs w:val="20"/>
              </w:rPr>
            </w:pPr>
            <w:r>
              <w:rPr>
                <w:rFonts w:cs="Times New Roman"/>
                <w:sz w:val="20"/>
                <w:szCs w:val="20"/>
              </w:rPr>
              <w:t>Wydajność</w:t>
            </w:r>
          </w:p>
        </w:tc>
        <w:tc>
          <w:tcPr>
            <w:tcW w:w="5387" w:type="dxa"/>
            <w:vAlign w:val="center"/>
          </w:tcPr>
          <w:p w14:paraId="41205C3C" w14:textId="77777777" w:rsidR="00225C44" w:rsidRPr="00485E32" w:rsidRDefault="00225C44" w:rsidP="00797DD5">
            <w:pPr>
              <w:autoSpaceDE w:val="0"/>
              <w:autoSpaceDN w:val="0"/>
              <w:adjustRightInd w:val="0"/>
              <w:rPr>
                <w:rFonts w:cs="Times New Roman"/>
                <w:sz w:val="20"/>
                <w:szCs w:val="20"/>
              </w:rPr>
            </w:pPr>
            <w:r w:rsidRPr="00485E32">
              <w:rPr>
                <w:rFonts w:cs="Times New Roman"/>
                <w:sz w:val="20"/>
                <w:szCs w:val="20"/>
              </w:rPr>
              <w:t xml:space="preserve">64- bitowa architektura, 700 </w:t>
            </w:r>
            <w:proofErr w:type="spellStart"/>
            <w:r w:rsidRPr="00485E32">
              <w:rPr>
                <w:rFonts w:cs="Times New Roman"/>
                <w:sz w:val="20"/>
                <w:szCs w:val="20"/>
              </w:rPr>
              <w:t>Mbit</w:t>
            </w:r>
            <w:proofErr w:type="spellEnd"/>
            <w:r w:rsidRPr="00485E32">
              <w:rPr>
                <w:rFonts w:cs="Times New Roman"/>
                <w:sz w:val="20"/>
                <w:szCs w:val="20"/>
              </w:rPr>
              <w:t>/s, do 320 kamer Full</w:t>
            </w:r>
            <w:r>
              <w:rPr>
                <w:rFonts w:cs="Times New Roman"/>
                <w:sz w:val="20"/>
                <w:szCs w:val="20"/>
              </w:rPr>
              <w:t xml:space="preserve"> </w:t>
            </w:r>
            <w:r w:rsidRPr="00485E32">
              <w:rPr>
                <w:rFonts w:cs="Times New Roman"/>
                <w:sz w:val="20"/>
                <w:szCs w:val="20"/>
              </w:rPr>
              <w:t>HD</w:t>
            </w:r>
          </w:p>
        </w:tc>
      </w:tr>
      <w:tr w:rsidR="00225C44" w:rsidRPr="00485E32" w14:paraId="01516EA7" w14:textId="77777777" w:rsidTr="00797DD5">
        <w:trPr>
          <w:trHeight w:val="340"/>
        </w:trPr>
        <w:tc>
          <w:tcPr>
            <w:tcW w:w="4106" w:type="dxa"/>
            <w:vAlign w:val="center"/>
          </w:tcPr>
          <w:p w14:paraId="5827CED8" w14:textId="77777777" w:rsidR="00225C44" w:rsidRDefault="00225C44" w:rsidP="00797DD5">
            <w:pPr>
              <w:autoSpaceDE w:val="0"/>
              <w:autoSpaceDN w:val="0"/>
              <w:adjustRightInd w:val="0"/>
              <w:rPr>
                <w:rFonts w:cs="Times New Roman"/>
                <w:sz w:val="20"/>
                <w:szCs w:val="20"/>
              </w:rPr>
            </w:pPr>
            <w:r>
              <w:rPr>
                <w:rFonts w:cs="Times New Roman"/>
                <w:sz w:val="20"/>
                <w:szCs w:val="20"/>
              </w:rPr>
              <w:t>Zgodność</w:t>
            </w:r>
          </w:p>
        </w:tc>
        <w:tc>
          <w:tcPr>
            <w:tcW w:w="5387" w:type="dxa"/>
            <w:vAlign w:val="center"/>
          </w:tcPr>
          <w:p w14:paraId="0A3729F6" w14:textId="77777777" w:rsidR="00225C44" w:rsidRPr="00485E32" w:rsidRDefault="00225C44" w:rsidP="00797DD5">
            <w:pPr>
              <w:autoSpaceDE w:val="0"/>
              <w:autoSpaceDN w:val="0"/>
              <w:adjustRightInd w:val="0"/>
              <w:rPr>
                <w:rFonts w:cs="Times New Roman"/>
                <w:sz w:val="20"/>
                <w:szCs w:val="20"/>
              </w:rPr>
            </w:pPr>
            <w:r>
              <w:rPr>
                <w:rFonts w:cs="Times New Roman"/>
                <w:sz w:val="20"/>
                <w:szCs w:val="20"/>
              </w:rPr>
              <w:t>z sekcją 889 NDAA</w:t>
            </w:r>
          </w:p>
        </w:tc>
      </w:tr>
      <w:tr w:rsidR="00225C44" w:rsidRPr="00485E32" w14:paraId="053F40DC" w14:textId="77777777" w:rsidTr="00797DD5">
        <w:trPr>
          <w:trHeight w:val="340"/>
        </w:trPr>
        <w:tc>
          <w:tcPr>
            <w:tcW w:w="4106" w:type="dxa"/>
            <w:vAlign w:val="center"/>
          </w:tcPr>
          <w:p w14:paraId="2C0EBD8F"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 xml:space="preserve">Dysk twardy                             </w:t>
            </w:r>
          </w:p>
        </w:tc>
        <w:tc>
          <w:tcPr>
            <w:tcW w:w="5387" w:type="dxa"/>
            <w:vAlign w:val="center"/>
          </w:tcPr>
          <w:p w14:paraId="4C8AD5F7"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Dysk SSD 64 GB (w zestawie)</w:t>
            </w:r>
            <w:r>
              <w:rPr>
                <w:rFonts w:cs="Times New Roman"/>
                <w:sz w:val="20"/>
                <w:szCs w:val="20"/>
              </w:rPr>
              <w:t>, 512 GB w RAID 1 SSD</w:t>
            </w:r>
          </w:p>
        </w:tc>
      </w:tr>
      <w:tr w:rsidR="00225C44" w:rsidRPr="00485E32" w14:paraId="3115DDB1" w14:textId="77777777" w:rsidTr="00797DD5">
        <w:trPr>
          <w:trHeight w:val="340"/>
        </w:trPr>
        <w:tc>
          <w:tcPr>
            <w:tcW w:w="4106" w:type="dxa"/>
            <w:vAlign w:val="center"/>
          </w:tcPr>
          <w:p w14:paraId="66A7E4BA"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Pamięć</w:t>
            </w:r>
          </w:p>
        </w:tc>
        <w:tc>
          <w:tcPr>
            <w:tcW w:w="5387" w:type="dxa"/>
            <w:vAlign w:val="center"/>
          </w:tcPr>
          <w:p w14:paraId="51FEA53C"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RAM 16 GB</w:t>
            </w:r>
          </w:p>
        </w:tc>
      </w:tr>
      <w:tr w:rsidR="00225C44" w:rsidRPr="00485E32" w14:paraId="717687C2" w14:textId="77777777" w:rsidTr="00797DD5">
        <w:trPr>
          <w:trHeight w:val="340"/>
        </w:trPr>
        <w:tc>
          <w:tcPr>
            <w:tcW w:w="4106" w:type="dxa"/>
            <w:vAlign w:val="center"/>
          </w:tcPr>
          <w:p w14:paraId="2EE6A28C"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Wyjście wideo</w:t>
            </w:r>
          </w:p>
        </w:tc>
        <w:tc>
          <w:tcPr>
            <w:tcW w:w="5387" w:type="dxa"/>
            <w:vAlign w:val="center"/>
          </w:tcPr>
          <w:p w14:paraId="60F6A721"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VGA</w:t>
            </w:r>
          </w:p>
        </w:tc>
      </w:tr>
      <w:tr w:rsidR="00225C44" w:rsidRPr="00485E32" w14:paraId="646DFBA4" w14:textId="77777777" w:rsidTr="00797DD5">
        <w:trPr>
          <w:trHeight w:val="340"/>
        </w:trPr>
        <w:tc>
          <w:tcPr>
            <w:tcW w:w="4106" w:type="dxa"/>
            <w:vAlign w:val="center"/>
          </w:tcPr>
          <w:p w14:paraId="6B431775"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Wydajność CPU</w:t>
            </w:r>
          </w:p>
        </w:tc>
        <w:tc>
          <w:tcPr>
            <w:tcW w:w="5387" w:type="dxa"/>
            <w:vAlign w:val="center"/>
          </w:tcPr>
          <w:p w14:paraId="07E7D89F"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Powyżej 16000 pkt wg CPU Benchmark</w:t>
            </w:r>
          </w:p>
        </w:tc>
      </w:tr>
      <w:tr w:rsidR="00225C44" w:rsidRPr="00485E32" w14:paraId="58B2D60F" w14:textId="77777777" w:rsidTr="00797DD5">
        <w:trPr>
          <w:trHeight w:val="340"/>
        </w:trPr>
        <w:tc>
          <w:tcPr>
            <w:tcW w:w="4106" w:type="dxa"/>
            <w:vAlign w:val="center"/>
          </w:tcPr>
          <w:p w14:paraId="6A5B9F0A"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Procesor</w:t>
            </w:r>
          </w:p>
        </w:tc>
        <w:tc>
          <w:tcPr>
            <w:tcW w:w="5387" w:type="dxa"/>
            <w:vAlign w:val="center"/>
          </w:tcPr>
          <w:p w14:paraId="57F12204"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Procesor Intel Xeon E2300</w:t>
            </w:r>
          </w:p>
        </w:tc>
      </w:tr>
      <w:tr w:rsidR="00225C44" w:rsidRPr="007F1724" w14:paraId="7CBF7DC9" w14:textId="77777777" w:rsidTr="00797DD5">
        <w:trPr>
          <w:trHeight w:val="340"/>
        </w:trPr>
        <w:tc>
          <w:tcPr>
            <w:tcW w:w="4106" w:type="dxa"/>
            <w:vAlign w:val="center"/>
          </w:tcPr>
          <w:p w14:paraId="5FCAD8C9"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Pojemność pamięci do nagrywania</w:t>
            </w:r>
          </w:p>
        </w:tc>
        <w:tc>
          <w:tcPr>
            <w:tcW w:w="5387" w:type="dxa"/>
            <w:vAlign w:val="center"/>
          </w:tcPr>
          <w:p w14:paraId="03EB80F9"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Do 40TB (dyski twarde 3,5")</w:t>
            </w:r>
          </w:p>
        </w:tc>
      </w:tr>
      <w:tr w:rsidR="00225C44" w:rsidRPr="007F1724" w14:paraId="4888D6A4" w14:textId="77777777" w:rsidTr="00797DD5">
        <w:trPr>
          <w:trHeight w:val="340"/>
        </w:trPr>
        <w:tc>
          <w:tcPr>
            <w:tcW w:w="4106" w:type="dxa"/>
            <w:vAlign w:val="center"/>
          </w:tcPr>
          <w:p w14:paraId="59498419"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Konfiguracja</w:t>
            </w:r>
            <w:r w:rsidRPr="00AB1A4C">
              <w:rPr>
                <w:rFonts w:cs="Times New Roman"/>
                <w:sz w:val="20"/>
                <w:szCs w:val="20"/>
              </w:rPr>
              <w:t xml:space="preserve"> RAID</w:t>
            </w:r>
          </w:p>
        </w:tc>
        <w:tc>
          <w:tcPr>
            <w:tcW w:w="5387" w:type="dxa"/>
            <w:vAlign w:val="center"/>
          </w:tcPr>
          <w:p w14:paraId="745DAB7D"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s</w:t>
            </w:r>
            <w:r w:rsidRPr="00AB1A4C">
              <w:rPr>
                <w:rFonts w:cs="Times New Roman"/>
                <w:sz w:val="20"/>
                <w:szCs w:val="20"/>
              </w:rPr>
              <w:t xml:space="preserve">tandardowa konfiguracja </w:t>
            </w:r>
            <w:proofErr w:type="spellStart"/>
            <w:r w:rsidRPr="00AB1A4C">
              <w:rPr>
                <w:rFonts w:cs="Times New Roman"/>
                <w:sz w:val="20"/>
                <w:szCs w:val="20"/>
              </w:rPr>
              <w:t>Raid</w:t>
            </w:r>
            <w:proofErr w:type="spellEnd"/>
            <w:r w:rsidRPr="00AB1A4C">
              <w:rPr>
                <w:rFonts w:cs="Times New Roman"/>
                <w:sz w:val="20"/>
                <w:szCs w:val="20"/>
              </w:rPr>
              <w:t xml:space="preserve"> 5</w:t>
            </w:r>
          </w:p>
        </w:tc>
      </w:tr>
      <w:tr w:rsidR="00225C44" w:rsidRPr="007F1724" w14:paraId="64CB61B3" w14:textId="77777777" w:rsidTr="00797DD5">
        <w:trPr>
          <w:trHeight w:val="340"/>
        </w:trPr>
        <w:tc>
          <w:tcPr>
            <w:tcW w:w="4106" w:type="dxa"/>
            <w:vAlign w:val="center"/>
          </w:tcPr>
          <w:p w14:paraId="449F31B6" w14:textId="77777777" w:rsidR="00225C44" w:rsidRPr="00AB1A4C" w:rsidRDefault="00225C44" w:rsidP="00797DD5">
            <w:pPr>
              <w:autoSpaceDE w:val="0"/>
              <w:autoSpaceDN w:val="0"/>
              <w:adjustRightInd w:val="0"/>
              <w:rPr>
                <w:rFonts w:cs="Times New Roman"/>
                <w:sz w:val="20"/>
                <w:szCs w:val="20"/>
              </w:rPr>
            </w:pPr>
          </w:p>
        </w:tc>
        <w:tc>
          <w:tcPr>
            <w:tcW w:w="5387" w:type="dxa"/>
            <w:vAlign w:val="center"/>
          </w:tcPr>
          <w:p w14:paraId="2A42EEAE"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z</w:t>
            </w:r>
            <w:r w:rsidRPr="00AB1A4C">
              <w:rPr>
                <w:rFonts w:cs="Times New Roman"/>
                <w:sz w:val="20"/>
                <w:szCs w:val="20"/>
              </w:rPr>
              <w:t xml:space="preserve"> wyjątkiem konfiguracji </w:t>
            </w:r>
            <w:proofErr w:type="spellStart"/>
            <w:r w:rsidRPr="00AB1A4C">
              <w:rPr>
                <w:rFonts w:cs="Times New Roman"/>
                <w:sz w:val="20"/>
                <w:szCs w:val="20"/>
              </w:rPr>
              <w:t>Raid</w:t>
            </w:r>
            <w:proofErr w:type="spellEnd"/>
            <w:r w:rsidRPr="00AB1A4C">
              <w:rPr>
                <w:rFonts w:cs="Times New Roman"/>
                <w:sz w:val="20"/>
                <w:szCs w:val="20"/>
              </w:rPr>
              <w:t xml:space="preserve"> 1 z 2 dyskami twardymi</w:t>
            </w:r>
          </w:p>
        </w:tc>
      </w:tr>
      <w:tr w:rsidR="00225C44" w:rsidRPr="007F1724" w14:paraId="37E1AF34" w14:textId="77777777" w:rsidTr="00797DD5">
        <w:trPr>
          <w:trHeight w:val="340"/>
        </w:trPr>
        <w:tc>
          <w:tcPr>
            <w:tcW w:w="4106" w:type="dxa"/>
            <w:vAlign w:val="center"/>
          </w:tcPr>
          <w:p w14:paraId="696FFDB8"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Efektywna pojemność pamięci do nagrywania</w:t>
            </w:r>
          </w:p>
        </w:tc>
        <w:tc>
          <w:tcPr>
            <w:tcW w:w="5387" w:type="dxa"/>
            <w:vAlign w:val="center"/>
          </w:tcPr>
          <w:p w14:paraId="0865790D"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30TB (po RAID 5)</w:t>
            </w:r>
          </w:p>
        </w:tc>
      </w:tr>
      <w:tr w:rsidR="00225C44" w:rsidRPr="007F1724" w14:paraId="6E75C1BB" w14:textId="77777777" w:rsidTr="00797DD5">
        <w:trPr>
          <w:trHeight w:val="340"/>
        </w:trPr>
        <w:tc>
          <w:tcPr>
            <w:tcW w:w="4106" w:type="dxa"/>
            <w:vAlign w:val="center"/>
          </w:tcPr>
          <w:p w14:paraId="680B42AB"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Interfejs sieciowy</w:t>
            </w:r>
          </w:p>
        </w:tc>
        <w:tc>
          <w:tcPr>
            <w:tcW w:w="5387" w:type="dxa"/>
            <w:vAlign w:val="center"/>
          </w:tcPr>
          <w:p w14:paraId="13097FBA"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Podwójny gigabitowy Ethernet RJ-45 (10/100/1000 MB/s)</w:t>
            </w:r>
          </w:p>
        </w:tc>
      </w:tr>
    </w:tbl>
    <w:p w14:paraId="369627DB" w14:textId="77777777" w:rsidR="00225C44" w:rsidRPr="007F1724" w:rsidRDefault="00225C44" w:rsidP="00225C44">
      <w:pPr>
        <w:autoSpaceDE w:val="0"/>
        <w:autoSpaceDN w:val="0"/>
        <w:adjustRightInd w:val="0"/>
        <w:spacing w:after="0" w:line="240" w:lineRule="auto"/>
        <w:rPr>
          <w:rFonts w:cs="Times New Roman"/>
          <w:szCs w:val="24"/>
        </w:rPr>
      </w:pPr>
    </w:p>
    <w:p w14:paraId="3983DF64" w14:textId="77777777" w:rsidR="00225C44" w:rsidRPr="007F1724" w:rsidRDefault="00225C44" w:rsidP="00225C44">
      <w:pPr>
        <w:autoSpaceDE w:val="0"/>
        <w:autoSpaceDN w:val="0"/>
        <w:adjustRightInd w:val="0"/>
        <w:spacing w:after="0" w:line="240" w:lineRule="auto"/>
        <w:rPr>
          <w:rFonts w:cs="Times New Roman"/>
          <w:szCs w:val="24"/>
        </w:rPr>
      </w:pPr>
      <w:r w:rsidRPr="007F1724">
        <w:rPr>
          <w:rFonts w:cs="Times New Roman"/>
          <w:szCs w:val="24"/>
        </w:rPr>
        <w:t>Specyfikacja: Elektryczna</w:t>
      </w:r>
    </w:p>
    <w:p w14:paraId="131DC936" w14:textId="77777777" w:rsidR="00225C44" w:rsidRPr="007F1724" w:rsidRDefault="00225C44" w:rsidP="00225C44">
      <w:pPr>
        <w:autoSpaceDE w:val="0"/>
        <w:autoSpaceDN w:val="0"/>
        <w:adjustRightInd w:val="0"/>
        <w:spacing w:after="0" w:line="240" w:lineRule="auto"/>
        <w:rPr>
          <w:rFonts w:cs="Times New Roman"/>
          <w:szCs w:val="24"/>
        </w:rPr>
      </w:pPr>
    </w:p>
    <w:tbl>
      <w:tblPr>
        <w:tblStyle w:val="Tabela-Siatka"/>
        <w:tblW w:w="0" w:type="auto"/>
        <w:tblLook w:val="04A0" w:firstRow="1" w:lastRow="0" w:firstColumn="1" w:lastColumn="0" w:noHBand="0" w:noVBand="1"/>
      </w:tblPr>
      <w:tblGrid>
        <w:gridCol w:w="4106"/>
        <w:gridCol w:w="5387"/>
      </w:tblGrid>
      <w:tr w:rsidR="00225C44" w:rsidRPr="007F1724" w14:paraId="4B5E5640" w14:textId="77777777" w:rsidTr="00797DD5">
        <w:trPr>
          <w:trHeight w:val="340"/>
        </w:trPr>
        <w:tc>
          <w:tcPr>
            <w:tcW w:w="4106" w:type="dxa"/>
            <w:vAlign w:val="center"/>
          </w:tcPr>
          <w:p w14:paraId="78BCD3D6"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Moc wejściowa</w:t>
            </w:r>
          </w:p>
        </w:tc>
        <w:tc>
          <w:tcPr>
            <w:tcW w:w="5387" w:type="dxa"/>
            <w:vAlign w:val="center"/>
          </w:tcPr>
          <w:p w14:paraId="7F17B3EC"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 xml:space="preserve">100-240 V AC, 50/60 </w:t>
            </w:r>
            <w:proofErr w:type="spellStart"/>
            <w:r w:rsidRPr="00AB1A4C">
              <w:rPr>
                <w:rFonts w:cs="Times New Roman"/>
                <w:sz w:val="20"/>
                <w:szCs w:val="20"/>
              </w:rPr>
              <w:t>Hz</w:t>
            </w:r>
            <w:proofErr w:type="spellEnd"/>
            <w:r w:rsidRPr="00AB1A4C">
              <w:rPr>
                <w:rFonts w:cs="Times New Roman"/>
                <w:sz w:val="20"/>
                <w:szCs w:val="20"/>
              </w:rPr>
              <w:t xml:space="preserve"> 5A</w:t>
            </w:r>
          </w:p>
        </w:tc>
      </w:tr>
      <w:tr w:rsidR="00225C44" w:rsidRPr="007F1724" w14:paraId="6789B695" w14:textId="77777777" w:rsidTr="00797DD5">
        <w:trPr>
          <w:trHeight w:val="340"/>
        </w:trPr>
        <w:tc>
          <w:tcPr>
            <w:tcW w:w="4106" w:type="dxa"/>
            <w:vAlign w:val="center"/>
          </w:tcPr>
          <w:p w14:paraId="7D1FB647"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Zasilacz</w:t>
            </w:r>
          </w:p>
        </w:tc>
        <w:tc>
          <w:tcPr>
            <w:tcW w:w="5387" w:type="dxa"/>
            <w:vAlign w:val="center"/>
          </w:tcPr>
          <w:p w14:paraId="44A0CA9D"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300W pojedynczy</w:t>
            </w:r>
          </w:p>
        </w:tc>
      </w:tr>
      <w:tr w:rsidR="00225C44" w:rsidRPr="007F1724" w14:paraId="7DD9A8B8" w14:textId="77777777" w:rsidTr="00797DD5">
        <w:trPr>
          <w:trHeight w:val="340"/>
        </w:trPr>
        <w:tc>
          <w:tcPr>
            <w:tcW w:w="4106" w:type="dxa"/>
            <w:vAlign w:val="center"/>
          </w:tcPr>
          <w:p w14:paraId="292E7242"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Pobór mocy</w:t>
            </w:r>
          </w:p>
        </w:tc>
        <w:tc>
          <w:tcPr>
            <w:tcW w:w="5387" w:type="dxa"/>
            <w:vAlign w:val="center"/>
          </w:tcPr>
          <w:p w14:paraId="75E218AD"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200 W</w:t>
            </w:r>
          </w:p>
        </w:tc>
      </w:tr>
    </w:tbl>
    <w:p w14:paraId="222A8F0F"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55BF01CC"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1BB4D6AA" w14:textId="77777777" w:rsidR="00225C44" w:rsidRPr="007F1724" w:rsidRDefault="00225C44" w:rsidP="00225C44">
      <w:pPr>
        <w:autoSpaceDE w:val="0"/>
        <w:autoSpaceDN w:val="0"/>
        <w:adjustRightInd w:val="0"/>
        <w:spacing w:after="0" w:line="240" w:lineRule="auto"/>
        <w:rPr>
          <w:rFonts w:cs="Times New Roman"/>
          <w:szCs w:val="24"/>
        </w:rPr>
      </w:pPr>
      <w:r w:rsidRPr="007F1724">
        <w:rPr>
          <w:rFonts w:cs="Times New Roman"/>
          <w:szCs w:val="24"/>
        </w:rPr>
        <w:t>Specyfikacja Środowiskowa</w:t>
      </w:r>
    </w:p>
    <w:p w14:paraId="039BEC49" w14:textId="77777777" w:rsidR="00225C44" w:rsidRPr="007F1724" w:rsidRDefault="00225C44" w:rsidP="00225C44">
      <w:pPr>
        <w:autoSpaceDE w:val="0"/>
        <w:autoSpaceDN w:val="0"/>
        <w:adjustRightInd w:val="0"/>
        <w:spacing w:after="0" w:line="240" w:lineRule="auto"/>
        <w:rPr>
          <w:rFonts w:cs="Times New Roman"/>
          <w:szCs w:val="24"/>
        </w:rPr>
      </w:pPr>
    </w:p>
    <w:tbl>
      <w:tblPr>
        <w:tblStyle w:val="Tabela-Siatka"/>
        <w:tblW w:w="0" w:type="auto"/>
        <w:tblLook w:val="04A0" w:firstRow="1" w:lastRow="0" w:firstColumn="1" w:lastColumn="0" w:noHBand="0" w:noVBand="1"/>
      </w:tblPr>
      <w:tblGrid>
        <w:gridCol w:w="4106"/>
        <w:gridCol w:w="5387"/>
      </w:tblGrid>
      <w:tr w:rsidR="00225C44" w:rsidRPr="007F1724" w14:paraId="18A0169D" w14:textId="77777777" w:rsidTr="00797DD5">
        <w:trPr>
          <w:trHeight w:val="340"/>
        </w:trPr>
        <w:tc>
          <w:tcPr>
            <w:tcW w:w="4106" w:type="dxa"/>
            <w:vAlign w:val="center"/>
          </w:tcPr>
          <w:p w14:paraId="0FC46CA9"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Wilgotność względna</w:t>
            </w:r>
          </w:p>
        </w:tc>
        <w:tc>
          <w:tcPr>
            <w:tcW w:w="5387" w:type="dxa"/>
            <w:vAlign w:val="center"/>
          </w:tcPr>
          <w:p w14:paraId="7D895573" w14:textId="77777777" w:rsidR="00225C44" w:rsidRPr="00AB1A4C" w:rsidRDefault="00225C44" w:rsidP="00797DD5">
            <w:pPr>
              <w:autoSpaceDE w:val="0"/>
              <w:autoSpaceDN w:val="0"/>
              <w:adjustRightInd w:val="0"/>
              <w:rPr>
                <w:rFonts w:cs="Times New Roman"/>
                <w:sz w:val="20"/>
                <w:szCs w:val="20"/>
              </w:rPr>
            </w:pPr>
            <w:r>
              <w:rPr>
                <w:rFonts w:cs="Times New Roman"/>
                <w:sz w:val="20"/>
                <w:szCs w:val="20"/>
              </w:rPr>
              <w:t>20% do 90% (bez kondensacji)</w:t>
            </w:r>
          </w:p>
        </w:tc>
      </w:tr>
      <w:tr w:rsidR="00225C44" w:rsidRPr="007F1724" w14:paraId="5309170C" w14:textId="77777777" w:rsidTr="00797DD5">
        <w:trPr>
          <w:trHeight w:val="340"/>
        </w:trPr>
        <w:tc>
          <w:tcPr>
            <w:tcW w:w="4106" w:type="dxa"/>
            <w:vAlign w:val="center"/>
          </w:tcPr>
          <w:p w14:paraId="509045FF"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Temperatura pracy</w:t>
            </w:r>
          </w:p>
        </w:tc>
        <w:tc>
          <w:tcPr>
            <w:tcW w:w="5387" w:type="dxa"/>
            <w:vAlign w:val="center"/>
          </w:tcPr>
          <w:p w14:paraId="49DA33FC"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5°C - 40°C (41°F - 104°F)</w:t>
            </w:r>
          </w:p>
        </w:tc>
      </w:tr>
      <w:tr w:rsidR="00225C44" w:rsidRPr="007F1724" w14:paraId="70518570" w14:textId="77777777" w:rsidTr="00797DD5">
        <w:trPr>
          <w:trHeight w:val="340"/>
        </w:trPr>
        <w:tc>
          <w:tcPr>
            <w:tcW w:w="4106" w:type="dxa"/>
            <w:vAlign w:val="center"/>
          </w:tcPr>
          <w:p w14:paraId="1EC612A9"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Temperatura przechowywania</w:t>
            </w:r>
          </w:p>
        </w:tc>
        <w:tc>
          <w:tcPr>
            <w:tcW w:w="5387" w:type="dxa"/>
            <w:vAlign w:val="center"/>
          </w:tcPr>
          <w:p w14:paraId="2FC69511" w14:textId="77777777" w:rsidR="00225C44" w:rsidRPr="00AB1A4C" w:rsidRDefault="00225C44" w:rsidP="00797DD5">
            <w:pPr>
              <w:autoSpaceDE w:val="0"/>
              <w:autoSpaceDN w:val="0"/>
              <w:adjustRightInd w:val="0"/>
              <w:rPr>
                <w:rFonts w:cs="Times New Roman"/>
                <w:sz w:val="20"/>
                <w:szCs w:val="20"/>
              </w:rPr>
            </w:pPr>
            <w:r w:rsidRPr="00AB1A4C">
              <w:rPr>
                <w:rFonts w:cs="Times New Roman"/>
                <w:sz w:val="20"/>
                <w:szCs w:val="20"/>
              </w:rPr>
              <w:t>-40° C - 65° C (-40° F - 149° F)</w:t>
            </w:r>
          </w:p>
        </w:tc>
      </w:tr>
    </w:tbl>
    <w:p w14:paraId="027918D8"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7ABAD362" w14:textId="77777777" w:rsidR="00225C44" w:rsidRDefault="00225C44" w:rsidP="00225C44">
      <w:pPr>
        <w:autoSpaceDE w:val="0"/>
        <w:autoSpaceDN w:val="0"/>
        <w:adjustRightInd w:val="0"/>
        <w:spacing w:after="0" w:line="240" w:lineRule="auto"/>
        <w:rPr>
          <w:rFonts w:ascii="NotoSans-Regular" w:hAnsi="NotoSans-Regular" w:cs="NotoSans-Regular"/>
          <w:sz w:val="14"/>
          <w:szCs w:val="14"/>
        </w:rPr>
      </w:pPr>
    </w:p>
    <w:p w14:paraId="6C4C4A4A" w14:textId="77777777" w:rsidR="00225C44" w:rsidRPr="00832F5C" w:rsidRDefault="00225C44" w:rsidP="00225C44">
      <w:pPr>
        <w:autoSpaceDE w:val="0"/>
        <w:autoSpaceDN w:val="0"/>
        <w:adjustRightInd w:val="0"/>
        <w:spacing w:after="0" w:line="240" w:lineRule="auto"/>
        <w:rPr>
          <w:rFonts w:cs="Times New Roman"/>
          <w:szCs w:val="24"/>
        </w:rPr>
      </w:pPr>
      <w:r>
        <w:rPr>
          <w:rFonts w:cs="Times New Roman"/>
          <w:szCs w:val="24"/>
        </w:rPr>
        <w:t>Rejestrator zamknięty w szafce RACK w serwerowni. Do rejestratora dołożono 3 sztuki NVH-98TB Dysk twardy 8 TB wersja PRO</w:t>
      </w:r>
    </w:p>
    <w:p w14:paraId="45CAFB2F" w14:textId="77777777" w:rsidR="0097464A" w:rsidRDefault="0097464A" w:rsidP="00225C44">
      <w:pPr>
        <w:rPr>
          <w:rFonts w:ascii="Times New Roman" w:hAnsi="Times New Roman" w:cs="Times New Roman"/>
          <w:sz w:val="32"/>
          <w:szCs w:val="32"/>
        </w:rPr>
      </w:pPr>
    </w:p>
    <w:p w14:paraId="17130F1F" w14:textId="77777777" w:rsidR="0024585E" w:rsidRDefault="0024585E" w:rsidP="00225C44">
      <w:pPr>
        <w:rPr>
          <w:rFonts w:ascii="Times New Roman" w:hAnsi="Times New Roman" w:cs="Times New Roman"/>
          <w:sz w:val="32"/>
          <w:szCs w:val="32"/>
        </w:rPr>
      </w:pPr>
    </w:p>
    <w:p w14:paraId="5137D1F5" w14:textId="77777777" w:rsidR="00225C44" w:rsidRDefault="00225C44" w:rsidP="00225C44">
      <w:pPr>
        <w:rPr>
          <w:rFonts w:ascii="Times New Roman" w:hAnsi="Times New Roman" w:cs="Times New Roman"/>
          <w:sz w:val="32"/>
          <w:szCs w:val="32"/>
        </w:rPr>
      </w:pPr>
    </w:p>
    <w:p w14:paraId="657E7899" w14:textId="77777777" w:rsidR="00B25456" w:rsidRPr="00D51E2E" w:rsidRDefault="003B6157" w:rsidP="00225C44">
      <w:pPr>
        <w:pStyle w:val="Akapitzlist"/>
        <w:numPr>
          <w:ilvl w:val="0"/>
          <w:numId w:val="11"/>
        </w:numPr>
        <w:spacing w:after="0"/>
        <w:rPr>
          <w:rFonts w:ascii="Times New Roman" w:hAnsi="Times New Roman" w:cs="Times New Roman"/>
          <w:b/>
          <w:sz w:val="28"/>
          <w:szCs w:val="28"/>
        </w:rPr>
      </w:pPr>
      <w:r w:rsidRPr="00D51E2E">
        <w:rPr>
          <w:rFonts w:ascii="Times New Roman" w:hAnsi="Times New Roman" w:cs="Times New Roman"/>
          <w:b/>
          <w:sz w:val="28"/>
          <w:szCs w:val="28"/>
        </w:rPr>
        <w:t>Szafka RACK</w:t>
      </w:r>
      <w:r w:rsidR="0051512E" w:rsidRPr="00D51E2E">
        <w:rPr>
          <w:rFonts w:ascii="Times New Roman" w:hAnsi="Times New Roman" w:cs="Times New Roman"/>
          <w:b/>
          <w:sz w:val="28"/>
          <w:szCs w:val="28"/>
        </w:rPr>
        <w:t xml:space="preserve"> – SERWER  (</w:t>
      </w:r>
      <w:r w:rsidRPr="00D51E2E">
        <w:rPr>
          <w:rFonts w:ascii="Times New Roman" w:hAnsi="Times New Roman" w:cs="Times New Roman"/>
          <w:b/>
          <w:sz w:val="28"/>
          <w:szCs w:val="28"/>
        </w:rPr>
        <w:t>R</w:t>
      </w:r>
      <w:r w:rsidR="0051512E" w:rsidRPr="00D51E2E">
        <w:rPr>
          <w:rFonts w:ascii="Times New Roman" w:hAnsi="Times New Roman" w:cs="Times New Roman"/>
          <w:b/>
          <w:sz w:val="28"/>
          <w:szCs w:val="28"/>
        </w:rPr>
        <w:t>ejestrator; Zasilacz; Router)</w:t>
      </w:r>
    </w:p>
    <w:p w14:paraId="3FE56232" w14:textId="77777777" w:rsidR="002F47B3" w:rsidRPr="002F47B3" w:rsidRDefault="002F47B3" w:rsidP="00B46E66">
      <w:pPr>
        <w:pStyle w:val="Akapitzlist"/>
        <w:spacing w:after="0"/>
        <w:ind w:left="426"/>
        <w:rPr>
          <w:rFonts w:ascii="Times New Roman" w:hAnsi="Times New Roman" w:cs="Times New Roman"/>
          <w:sz w:val="24"/>
          <w:szCs w:val="24"/>
        </w:rPr>
      </w:pPr>
    </w:p>
    <w:p w14:paraId="5DF4DF1F" w14:textId="77777777" w:rsidR="002F47B3" w:rsidRDefault="00237252" w:rsidP="00B46E66">
      <w:pPr>
        <w:pStyle w:val="Akapitzlist"/>
        <w:numPr>
          <w:ilvl w:val="0"/>
          <w:numId w:val="8"/>
        </w:numPr>
        <w:spacing w:after="0"/>
        <w:ind w:left="851"/>
        <w:jc w:val="both"/>
        <w:rPr>
          <w:rFonts w:ascii="Times New Roman" w:hAnsi="Times New Roman" w:cs="Times New Roman"/>
          <w:color w:val="212529"/>
          <w:sz w:val="24"/>
          <w:szCs w:val="24"/>
          <w:shd w:val="clear" w:color="auto" w:fill="FFFFFF"/>
        </w:rPr>
      </w:pPr>
      <w:r w:rsidRPr="00237252">
        <w:rPr>
          <w:rFonts w:ascii="Times New Roman" w:hAnsi="Times New Roman" w:cs="Times New Roman"/>
          <w:b/>
          <w:color w:val="212529"/>
          <w:sz w:val="24"/>
          <w:szCs w:val="24"/>
          <w:shd w:val="clear" w:color="auto" w:fill="FFFFFF"/>
        </w:rPr>
        <w:t xml:space="preserve">Serwer </w:t>
      </w:r>
      <w:r w:rsidR="0051512E">
        <w:rPr>
          <w:rFonts w:ascii="Times New Roman" w:hAnsi="Times New Roman" w:cs="Times New Roman"/>
          <w:b/>
          <w:color w:val="212529"/>
          <w:sz w:val="24"/>
          <w:szCs w:val="24"/>
          <w:shd w:val="clear" w:color="auto" w:fill="FFFFFF"/>
        </w:rPr>
        <w:t xml:space="preserve">Wideo </w:t>
      </w:r>
      <w:r w:rsidR="00715564" w:rsidRPr="00237252">
        <w:rPr>
          <w:rFonts w:ascii="Times New Roman" w:hAnsi="Times New Roman" w:cs="Times New Roman"/>
          <w:b/>
          <w:color w:val="212529"/>
          <w:sz w:val="24"/>
          <w:szCs w:val="24"/>
          <w:shd w:val="clear" w:color="auto" w:fill="FFFFFF"/>
        </w:rPr>
        <w:t>VDG NVH-1004XR</w:t>
      </w:r>
      <w:r w:rsidR="00A97AF8">
        <w:rPr>
          <w:rFonts w:ascii="Times New Roman" w:hAnsi="Times New Roman" w:cs="Times New Roman"/>
          <w:b/>
          <w:color w:val="212529"/>
          <w:sz w:val="24"/>
          <w:szCs w:val="24"/>
          <w:shd w:val="clear" w:color="auto" w:fill="FFFFFF"/>
        </w:rPr>
        <w:t xml:space="preserve"> </w:t>
      </w:r>
      <w:r w:rsidR="00A97AF8">
        <w:rPr>
          <w:rFonts w:ascii="Times New Roman" w:hAnsi="Times New Roman" w:cs="Times New Roman"/>
          <w:color w:val="212529"/>
          <w:sz w:val="24"/>
          <w:szCs w:val="24"/>
          <w:shd w:val="clear" w:color="auto" w:fill="FFFFFF"/>
        </w:rPr>
        <w:t>firmy TKH Security</w:t>
      </w:r>
      <w:r w:rsidR="00715564" w:rsidRPr="00715564">
        <w:rPr>
          <w:rFonts w:ascii="Times New Roman" w:hAnsi="Times New Roman" w:cs="Times New Roman"/>
          <w:color w:val="212529"/>
          <w:sz w:val="24"/>
          <w:szCs w:val="24"/>
          <w:shd w:val="clear" w:color="auto" w:fill="FFFFFF"/>
        </w:rPr>
        <w:t xml:space="preserve"> jest niezawodnym serwerem, oferującym perfekcyjne rozwią</w:t>
      </w:r>
      <w:r w:rsidR="00715564">
        <w:rPr>
          <w:rFonts w:ascii="Times New Roman" w:hAnsi="Times New Roman" w:cs="Times New Roman"/>
          <w:color w:val="212529"/>
          <w:sz w:val="24"/>
          <w:szCs w:val="24"/>
          <w:shd w:val="clear" w:color="auto" w:fill="FFFFFF"/>
        </w:rPr>
        <w:t xml:space="preserve">zanie do przechowywania </w:t>
      </w:r>
      <w:r w:rsidR="00715564" w:rsidRPr="00715564">
        <w:rPr>
          <w:rFonts w:ascii="Times New Roman" w:hAnsi="Times New Roman" w:cs="Times New Roman"/>
          <w:color w:val="212529"/>
          <w:sz w:val="24"/>
          <w:szCs w:val="24"/>
          <w:shd w:val="clear" w:color="auto" w:fill="FFFFFF"/>
        </w:rPr>
        <w:t>wideo w środowisku o najwyższym bezpieczeństwie i posiadający</w:t>
      </w:r>
      <w:r w:rsidR="00715564">
        <w:rPr>
          <w:rFonts w:ascii="Times New Roman" w:hAnsi="Times New Roman" w:cs="Times New Roman"/>
          <w:color w:val="212529"/>
          <w:sz w:val="24"/>
          <w:szCs w:val="24"/>
          <w:shd w:val="clear" w:color="auto" w:fill="FFFFFF"/>
        </w:rPr>
        <w:t>m kalkulator RAID. J</w:t>
      </w:r>
      <w:r w:rsidR="00715564" w:rsidRPr="00715564">
        <w:rPr>
          <w:rFonts w:ascii="Times New Roman" w:hAnsi="Times New Roman" w:cs="Times New Roman"/>
          <w:color w:val="212529"/>
          <w:sz w:val="24"/>
          <w:szCs w:val="24"/>
          <w:shd w:val="clear" w:color="auto" w:fill="FFFFFF"/>
        </w:rPr>
        <w:t xml:space="preserve">est wydajnym, konfigurowalnym, </w:t>
      </w:r>
      <w:proofErr w:type="spellStart"/>
      <w:r w:rsidR="00715564" w:rsidRPr="00715564">
        <w:rPr>
          <w:rFonts w:ascii="Times New Roman" w:hAnsi="Times New Roman" w:cs="Times New Roman"/>
          <w:color w:val="212529"/>
          <w:sz w:val="24"/>
          <w:szCs w:val="24"/>
          <w:shd w:val="clear" w:color="auto" w:fill="FFFFFF"/>
        </w:rPr>
        <w:t>sta</w:t>
      </w:r>
      <w:r w:rsidR="002F47B3">
        <w:rPr>
          <w:rFonts w:ascii="Times New Roman" w:hAnsi="Times New Roman" w:cs="Times New Roman"/>
          <w:color w:val="212529"/>
          <w:sz w:val="24"/>
          <w:szCs w:val="24"/>
          <w:shd w:val="clear" w:color="auto" w:fill="FFFFFF"/>
        </w:rPr>
        <w:t>c</w:t>
      </w:r>
      <w:r w:rsidR="00715564" w:rsidRPr="00715564">
        <w:rPr>
          <w:rFonts w:ascii="Times New Roman" w:hAnsi="Times New Roman" w:cs="Times New Roman"/>
          <w:color w:val="212529"/>
          <w:sz w:val="24"/>
          <w:szCs w:val="24"/>
          <w:shd w:val="clear" w:color="auto" w:fill="FFFFFF"/>
        </w:rPr>
        <w:t>kowalnym</w:t>
      </w:r>
      <w:proofErr w:type="spellEnd"/>
      <w:r w:rsidR="00715564" w:rsidRPr="00715564">
        <w:rPr>
          <w:rFonts w:ascii="Times New Roman" w:hAnsi="Times New Roman" w:cs="Times New Roman"/>
          <w:color w:val="212529"/>
          <w:sz w:val="24"/>
          <w:szCs w:val="24"/>
          <w:shd w:val="clear" w:color="auto" w:fill="FFFFFF"/>
        </w:rPr>
        <w:t xml:space="preserve"> serwerem VDG z możliwością montażu typu </w:t>
      </w:r>
      <w:r w:rsidR="002F47B3">
        <w:rPr>
          <w:rFonts w:ascii="Times New Roman" w:hAnsi="Times New Roman" w:cs="Times New Roman"/>
          <w:color w:val="212529"/>
          <w:sz w:val="24"/>
          <w:szCs w:val="24"/>
          <w:shd w:val="clear" w:color="auto" w:fill="FFFFFF"/>
        </w:rPr>
        <w:t>„RACK” (szafka na montaż serwera i urządzeń)</w:t>
      </w:r>
      <w:r w:rsidR="00715564" w:rsidRPr="00715564">
        <w:rPr>
          <w:rFonts w:ascii="Times New Roman" w:hAnsi="Times New Roman" w:cs="Times New Roman"/>
          <w:color w:val="212529"/>
          <w:sz w:val="24"/>
          <w:szCs w:val="24"/>
          <w:shd w:val="clear" w:color="auto" w:fill="FFFFFF"/>
        </w:rPr>
        <w:t xml:space="preserve">. </w:t>
      </w:r>
    </w:p>
    <w:p w14:paraId="162082A1" w14:textId="77777777" w:rsidR="002F47B3" w:rsidRPr="002F47B3" w:rsidRDefault="00715564" w:rsidP="00B46E66">
      <w:pPr>
        <w:pStyle w:val="Akapitzlist"/>
        <w:spacing w:after="0"/>
        <w:ind w:left="851"/>
        <w:jc w:val="both"/>
        <w:rPr>
          <w:rFonts w:ascii="Times New Roman" w:hAnsi="Times New Roman" w:cs="Times New Roman"/>
          <w:color w:val="212529"/>
          <w:sz w:val="24"/>
          <w:szCs w:val="24"/>
          <w:shd w:val="clear" w:color="auto" w:fill="FFFFFF"/>
        </w:rPr>
      </w:pPr>
      <w:r w:rsidRPr="00715564">
        <w:rPr>
          <w:rFonts w:ascii="Times New Roman" w:hAnsi="Times New Roman" w:cs="Times New Roman"/>
          <w:color w:val="212529"/>
          <w:sz w:val="24"/>
          <w:szCs w:val="24"/>
          <w:shd w:val="clear" w:color="auto" w:fill="FFFFFF"/>
        </w:rPr>
        <w:t xml:space="preserve">Kompaktowy rozmiar umożliwia integrację z każdym środowiskiem serwerowym. Jest połączeniem wysokiej wydajności komponentów z przyjazną użytkownikowi konfiguracją, </w:t>
      </w:r>
    </w:p>
    <w:p w14:paraId="78401035" w14:textId="77777777" w:rsidR="002F47B3" w:rsidRDefault="002F47B3" w:rsidP="00B46E66">
      <w:pPr>
        <w:pStyle w:val="Akapitzlist"/>
        <w:spacing w:after="0"/>
        <w:ind w:left="851"/>
        <w:jc w:val="both"/>
        <w:rPr>
          <w:rFonts w:ascii="Times New Roman" w:hAnsi="Times New Roman" w:cs="Times New Roman"/>
          <w:color w:val="212529"/>
          <w:sz w:val="24"/>
          <w:szCs w:val="24"/>
          <w:shd w:val="clear" w:color="auto" w:fill="FFFFFF"/>
        </w:rPr>
      </w:pPr>
      <w:r w:rsidRPr="002F47B3">
        <w:rPr>
          <w:rFonts w:ascii="Times New Roman" w:hAnsi="Times New Roman" w:cs="Times New Roman"/>
          <w:color w:val="212529"/>
          <w:sz w:val="24"/>
          <w:szCs w:val="24"/>
          <w:shd w:val="clear" w:color="auto" w:fill="FFFFFF"/>
        </w:rPr>
        <w:t xml:space="preserve">zapewniając wysoką moc i niezawodność. Obudowa i komponenty są tak zaprojektowane, aby zapewnić optymalny przepływ powietrza (nawet gdy jest </w:t>
      </w:r>
      <w:proofErr w:type="spellStart"/>
      <w:r w:rsidRPr="002F47B3">
        <w:rPr>
          <w:rFonts w:ascii="Times New Roman" w:hAnsi="Times New Roman" w:cs="Times New Roman"/>
          <w:color w:val="212529"/>
          <w:sz w:val="24"/>
          <w:szCs w:val="24"/>
          <w:shd w:val="clear" w:color="auto" w:fill="FFFFFF"/>
        </w:rPr>
        <w:t>zesta</w:t>
      </w:r>
      <w:r>
        <w:rPr>
          <w:rFonts w:ascii="Times New Roman" w:hAnsi="Times New Roman" w:cs="Times New Roman"/>
          <w:color w:val="212529"/>
          <w:sz w:val="24"/>
          <w:szCs w:val="24"/>
          <w:shd w:val="clear" w:color="auto" w:fill="FFFFFF"/>
        </w:rPr>
        <w:t>c</w:t>
      </w:r>
      <w:r w:rsidRPr="002F47B3">
        <w:rPr>
          <w:rFonts w:ascii="Times New Roman" w:hAnsi="Times New Roman" w:cs="Times New Roman"/>
          <w:color w:val="212529"/>
          <w:sz w:val="24"/>
          <w:szCs w:val="24"/>
          <w:shd w:val="clear" w:color="auto" w:fill="FFFFFF"/>
        </w:rPr>
        <w:t>kowany</w:t>
      </w:r>
      <w:proofErr w:type="spellEnd"/>
      <w:r w:rsidRPr="002F47B3">
        <w:rPr>
          <w:rFonts w:ascii="Times New Roman" w:hAnsi="Times New Roman" w:cs="Times New Roman"/>
          <w:color w:val="212529"/>
          <w:sz w:val="24"/>
          <w:szCs w:val="24"/>
          <w:shd w:val="clear" w:color="auto" w:fill="FFFFFF"/>
        </w:rPr>
        <w:t xml:space="preserve">) dla większej wydajności, co powoduje mniejsze zużycie energii. Zamontowane z przodu dyski twarde są skonfigurowane w trybie </w:t>
      </w:r>
      <w:proofErr w:type="spellStart"/>
      <w:r w:rsidRPr="002F47B3">
        <w:rPr>
          <w:rFonts w:ascii="Times New Roman" w:hAnsi="Times New Roman" w:cs="Times New Roman"/>
          <w:color w:val="212529"/>
          <w:sz w:val="24"/>
          <w:szCs w:val="24"/>
          <w:shd w:val="clear" w:color="auto" w:fill="FFFFFF"/>
        </w:rPr>
        <w:t>hotswapping</w:t>
      </w:r>
      <w:proofErr w:type="spellEnd"/>
      <w:r w:rsidRPr="002F47B3">
        <w:rPr>
          <w:rFonts w:ascii="Times New Roman" w:hAnsi="Times New Roman" w:cs="Times New Roman"/>
          <w:color w:val="212529"/>
          <w:sz w:val="24"/>
          <w:szCs w:val="24"/>
          <w:shd w:val="clear" w:color="auto" w:fill="FFFFFF"/>
        </w:rPr>
        <w:t>, podobnie jak wentylatory, aby zapewnić pracę 24/7 nawet w sytuacjach wymagających wymianę podzespołów</w:t>
      </w:r>
      <w:r w:rsidR="00A97AF8">
        <w:rPr>
          <w:rFonts w:ascii="Times New Roman" w:hAnsi="Times New Roman" w:cs="Times New Roman"/>
          <w:color w:val="212529"/>
          <w:sz w:val="24"/>
          <w:szCs w:val="24"/>
          <w:shd w:val="clear" w:color="auto" w:fill="FFFFFF"/>
        </w:rPr>
        <w:t>. Oznacza to, że są one łatwe w </w:t>
      </w:r>
      <w:r w:rsidRPr="002F47B3">
        <w:rPr>
          <w:rFonts w:ascii="Times New Roman" w:hAnsi="Times New Roman" w:cs="Times New Roman"/>
          <w:color w:val="212529"/>
          <w:sz w:val="24"/>
          <w:szCs w:val="24"/>
          <w:shd w:val="clear" w:color="auto" w:fill="FFFFFF"/>
        </w:rPr>
        <w:t>obsłudze i pozwalają obniżyć koszty eksploatacji. Niezawodność jest zapewniona poprzez st</w:t>
      </w:r>
      <w:r w:rsidR="00237252">
        <w:rPr>
          <w:rFonts w:ascii="Times New Roman" w:hAnsi="Times New Roman" w:cs="Times New Roman"/>
          <w:color w:val="212529"/>
          <w:sz w:val="24"/>
          <w:szCs w:val="24"/>
          <w:shd w:val="clear" w:color="auto" w:fill="FFFFFF"/>
        </w:rPr>
        <w:t>andardową konfigurację RAID 5 i </w:t>
      </w:r>
      <w:r w:rsidRPr="002F47B3">
        <w:rPr>
          <w:rFonts w:ascii="Times New Roman" w:hAnsi="Times New Roman" w:cs="Times New Roman"/>
          <w:color w:val="212529"/>
          <w:sz w:val="24"/>
          <w:szCs w:val="24"/>
          <w:shd w:val="clear" w:color="auto" w:fill="FFFFFF"/>
        </w:rPr>
        <w:t xml:space="preserve">redundancję, ale w razie potrzeb może być skonfigurowany inaczej. Zarówno oprogramowanie jak i osprzęt serii NVH-1004 zostały dobrane specjalnie, aby zapewnić dużą efektywność ustawień VDG </w:t>
      </w:r>
      <w:proofErr w:type="spellStart"/>
      <w:r w:rsidRPr="002F47B3">
        <w:rPr>
          <w:rFonts w:ascii="Times New Roman" w:hAnsi="Times New Roman" w:cs="Times New Roman"/>
          <w:color w:val="212529"/>
          <w:sz w:val="24"/>
          <w:szCs w:val="24"/>
          <w:shd w:val="clear" w:color="auto" w:fill="FFFFFF"/>
        </w:rPr>
        <w:t>Sense</w:t>
      </w:r>
      <w:proofErr w:type="spellEnd"/>
      <w:r w:rsidRPr="002F47B3">
        <w:rPr>
          <w:rFonts w:ascii="Times New Roman" w:hAnsi="Times New Roman" w:cs="Times New Roman"/>
          <w:color w:val="212529"/>
          <w:sz w:val="24"/>
          <w:szCs w:val="24"/>
          <w:shd w:val="clear" w:color="auto" w:fill="FFFFFF"/>
        </w:rPr>
        <w:t>. Sprzęt składa się wyłącznie z najwyższej jakości komponentów, pochodzących od producentów z krajów trzecich, a ogromne doświadczenie gwarantowane jest przez procesor Intel Xeon E3.</w:t>
      </w:r>
    </w:p>
    <w:p w14:paraId="4CBACA86" w14:textId="77777777" w:rsidR="002F47B3" w:rsidRPr="002F47B3" w:rsidRDefault="002F47B3" w:rsidP="00B46E66">
      <w:pPr>
        <w:spacing w:after="0"/>
        <w:jc w:val="both"/>
        <w:rPr>
          <w:rFonts w:ascii="Arial" w:hAnsi="Arial" w:cs="Arial"/>
          <w:color w:val="EEF0FF"/>
          <w:shd w:val="clear" w:color="auto" w:fill="1F1F1F"/>
        </w:rPr>
      </w:pPr>
    </w:p>
    <w:p w14:paraId="34F84787" w14:textId="77777777" w:rsidR="002F47B3" w:rsidRDefault="002F47B3" w:rsidP="00B46E66">
      <w:pPr>
        <w:pStyle w:val="Akapitzlist"/>
        <w:spacing w:after="0"/>
        <w:ind w:left="426"/>
        <w:jc w:val="both"/>
        <w:rPr>
          <w:rFonts w:ascii="Times New Roman" w:hAnsi="Times New Roman" w:cs="Times New Roman"/>
          <w:sz w:val="24"/>
          <w:szCs w:val="24"/>
        </w:rPr>
      </w:pPr>
      <w:r>
        <w:rPr>
          <w:rFonts w:ascii="Times New Roman" w:hAnsi="Times New Roman" w:cs="Times New Roman"/>
          <w:sz w:val="24"/>
          <w:szCs w:val="24"/>
        </w:rPr>
        <w:t>„</w:t>
      </w:r>
      <w:proofErr w:type="spellStart"/>
      <w:r w:rsidRPr="00237252">
        <w:rPr>
          <w:rFonts w:ascii="Times New Roman" w:hAnsi="Times New Roman" w:cs="Times New Roman"/>
          <w:b/>
          <w:sz w:val="24"/>
          <w:szCs w:val="24"/>
        </w:rPr>
        <w:t>Stackowalny</w:t>
      </w:r>
      <w:proofErr w:type="spellEnd"/>
      <w:r>
        <w:rPr>
          <w:rFonts w:ascii="Times New Roman" w:hAnsi="Times New Roman" w:cs="Times New Roman"/>
          <w:sz w:val="24"/>
          <w:szCs w:val="24"/>
        </w:rPr>
        <w:t>”</w:t>
      </w:r>
      <w:r w:rsidR="00237252">
        <w:rPr>
          <w:rFonts w:ascii="Times New Roman" w:hAnsi="Times New Roman" w:cs="Times New Roman"/>
          <w:sz w:val="24"/>
          <w:szCs w:val="24"/>
        </w:rPr>
        <w:t xml:space="preserve"> to </w:t>
      </w:r>
      <w:r w:rsidRPr="002F47B3">
        <w:rPr>
          <w:rFonts w:ascii="Times New Roman" w:hAnsi="Times New Roman" w:cs="Times New Roman"/>
          <w:sz w:val="24"/>
          <w:szCs w:val="24"/>
        </w:rPr>
        <w:t xml:space="preserve">urządzenie sieciowe, które można łączyć dedykowaną magistralą z </w:t>
      </w:r>
      <w:r>
        <w:rPr>
          <w:rFonts w:ascii="Times New Roman" w:hAnsi="Times New Roman" w:cs="Times New Roman"/>
          <w:sz w:val="24"/>
          <w:szCs w:val="24"/>
        </w:rPr>
        <w:t xml:space="preserve">innymi </w:t>
      </w:r>
      <w:proofErr w:type="spellStart"/>
      <w:r>
        <w:rPr>
          <w:rFonts w:ascii="Times New Roman" w:hAnsi="Times New Roman" w:cs="Times New Roman"/>
          <w:sz w:val="24"/>
          <w:szCs w:val="24"/>
        </w:rPr>
        <w:t>switchami</w:t>
      </w:r>
      <w:proofErr w:type="spellEnd"/>
      <w:r>
        <w:rPr>
          <w:rFonts w:ascii="Times New Roman" w:hAnsi="Times New Roman" w:cs="Times New Roman"/>
          <w:sz w:val="24"/>
          <w:szCs w:val="24"/>
        </w:rPr>
        <w:t>, tworząc jeden</w:t>
      </w:r>
      <w:r w:rsidRPr="002F47B3">
        <w:rPr>
          <w:rFonts w:ascii="Times New Roman" w:hAnsi="Times New Roman" w:cs="Times New Roman"/>
          <w:sz w:val="24"/>
          <w:szCs w:val="24"/>
        </w:rPr>
        <w:t xml:space="preserve"> wirtualny przełącznik o zwiększonej gęstości portów</w:t>
      </w:r>
      <w:r>
        <w:rPr>
          <w:rFonts w:ascii="Times New Roman" w:hAnsi="Times New Roman" w:cs="Times New Roman"/>
          <w:sz w:val="24"/>
          <w:szCs w:val="24"/>
        </w:rPr>
        <w:t>.</w:t>
      </w:r>
    </w:p>
    <w:p w14:paraId="33DCDF82" w14:textId="77777777" w:rsidR="00806CF3" w:rsidRDefault="00237252" w:rsidP="00B46E66">
      <w:pPr>
        <w:spacing w:after="0"/>
        <w:ind w:left="426"/>
        <w:rPr>
          <w:rFonts w:ascii="Times New Roman" w:hAnsi="Times New Roman" w:cs="Times New Roman"/>
          <w:sz w:val="24"/>
          <w:szCs w:val="24"/>
        </w:rPr>
      </w:pPr>
      <w:r>
        <w:rPr>
          <w:rFonts w:ascii="Times New Roman" w:hAnsi="Times New Roman" w:cs="Times New Roman"/>
          <w:sz w:val="24"/>
          <w:szCs w:val="24"/>
        </w:rPr>
        <w:t>„</w:t>
      </w:r>
      <w:r w:rsidRPr="00237252">
        <w:rPr>
          <w:rFonts w:ascii="Times New Roman" w:hAnsi="Times New Roman" w:cs="Times New Roman"/>
          <w:b/>
          <w:sz w:val="24"/>
          <w:szCs w:val="24"/>
        </w:rPr>
        <w:t>Kalkulator RAID</w:t>
      </w:r>
      <w:r>
        <w:rPr>
          <w:rFonts w:ascii="Times New Roman" w:hAnsi="Times New Roman" w:cs="Times New Roman"/>
          <w:sz w:val="24"/>
          <w:szCs w:val="24"/>
        </w:rPr>
        <w:t>”</w:t>
      </w:r>
      <w:r w:rsidRPr="00237252">
        <w:rPr>
          <w:rFonts w:ascii="Times New Roman" w:hAnsi="Times New Roman" w:cs="Times New Roman"/>
          <w:sz w:val="24"/>
          <w:szCs w:val="24"/>
        </w:rPr>
        <w:t xml:space="preserve"> to narzędzie online (lub aplikacja) służące do planowania konfiguracji macierzy dyskowych. Oblicza on dostępną pojemność użytkową, poziom bezpieczeństwa danych (odporność na awarie) oraz wydajność dla różnych poziomów RAID (np. 0, 1, 5, 10), biorąc pod uwagę liczbę i wielkość użytych dysków.</w:t>
      </w:r>
    </w:p>
    <w:p w14:paraId="3B77536C" w14:textId="77777777" w:rsidR="00806CF3" w:rsidRDefault="00806CF3" w:rsidP="00B46E66">
      <w:pPr>
        <w:spacing w:after="0"/>
        <w:ind w:left="851" w:hanging="1"/>
        <w:rPr>
          <w:rFonts w:ascii="Times New Roman" w:hAnsi="Times New Roman" w:cs="Times New Roman"/>
          <w:sz w:val="24"/>
          <w:szCs w:val="24"/>
        </w:rPr>
      </w:pPr>
      <w:r>
        <w:rPr>
          <w:rFonts w:ascii="Times New Roman" w:hAnsi="Times New Roman" w:cs="Times New Roman"/>
          <w:sz w:val="24"/>
          <w:szCs w:val="24"/>
        </w:rPr>
        <w:t>Rejestrator jest zamknięty w szafie RACK</w:t>
      </w:r>
      <w:r w:rsidR="000F0106">
        <w:rPr>
          <w:rFonts w:ascii="Times New Roman" w:hAnsi="Times New Roman" w:cs="Times New Roman"/>
          <w:sz w:val="24"/>
          <w:szCs w:val="24"/>
        </w:rPr>
        <w:t xml:space="preserve">. Do rejestratora dołożono 3 sztuki </w:t>
      </w:r>
      <w:r w:rsidR="000F0106" w:rsidRPr="000F0106">
        <w:rPr>
          <w:rFonts w:ascii="Times New Roman" w:hAnsi="Times New Roman" w:cs="Times New Roman"/>
          <w:b/>
          <w:sz w:val="24"/>
          <w:szCs w:val="24"/>
        </w:rPr>
        <w:t>NVH-98TB</w:t>
      </w:r>
      <w:r w:rsidR="000F0106">
        <w:rPr>
          <w:rFonts w:ascii="Times New Roman" w:hAnsi="Times New Roman" w:cs="Times New Roman"/>
          <w:sz w:val="24"/>
          <w:szCs w:val="24"/>
        </w:rPr>
        <w:t xml:space="preserve">  Dysk twardy o pojemności 8 TB wersja PRO.</w:t>
      </w:r>
    </w:p>
    <w:p w14:paraId="6BC81DDD" w14:textId="77777777" w:rsidR="00237252" w:rsidRDefault="00237252" w:rsidP="00B46E66">
      <w:pPr>
        <w:spacing w:after="0"/>
        <w:ind w:left="426"/>
        <w:rPr>
          <w:rFonts w:ascii="Times New Roman" w:hAnsi="Times New Roman" w:cs="Times New Roman"/>
          <w:sz w:val="24"/>
          <w:szCs w:val="24"/>
        </w:rPr>
      </w:pPr>
    </w:p>
    <w:p w14:paraId="772E99FF" w14:textId="77777777" w:rsidR="00237252" w:rsidRPr="000A206A" w:rsidRDefault="00237252" w:rsidP="00B46E66">
      <w:pPr>
        <w:pStyle w:val="Akapitzlist"/>
        <w:numPr>
          <w:ilvl w:val="0"/>
          <w:numId w:val="8"/>
        </w:numPr>
        <w:spacing w:after="0"/>
        <w:ind w:left="851"/>
        <w:jc w:val="both"/>
        <w:rPr>
          <w:rFonts w:ascii="Times New Roman" w:hAnsi="Times New Roman" w:cs="Times New Roman"/>
          <w:sz w:val="24"/>
          <w:szCs w:val="24"/>
        </w:rPr>
      </w:pPr>
      <w:proofErr w:type="spellStart"/>
      <w:r w:rsidRPr="000A206A">
        <w:rPr>
          <w:rFonts w:ascii="Times New Roman" w:hAnsi="Times New Roman" w:cs="Times New Roman"/>
          <w:b/>
          <w:sz w:val="24"/>
          <w:szCs w:val="24"/>
        </w:rPr>
        <w:t>Fideltronik</w:t>
      </w:r>
      <w:proofErr w:type="spellEnd"/>
      <w:r w:rsidRPr="000A206A">
        <w:rPr>
          <w:rFonts w:ascii="Times New Roman" w:hAnsi="Times New Roman" w:cs="Times New Roman"/>
          <w:b/>
          <w:sz w:val="24"/>
          <w:szCs w:val="24"/>
        </w:rPr>
        <w:t xml:space="preserve"> UPS ARES 1600 RACK</w:t>
      </w:r>
      <w:r w:rsidRPr="000A206A">
        <w:rPr>
          <w:rFonts w:ascii="Times New Roman" w:hAnsi="Times New Roman" w:cs="Times New Roman"/>
          <w:sz w:val="24"/>
          <w:szCs w:val="24"/>
        </w:rPr>
        <w:t xml:space="preserve"> </w:t>
      </w:r>
      <w:r w:rsidR="000A206A">
        <w:rPr>
          <w:rFonts w:ascii="Times New Roman" w:hAnsi="Times New Roman" w:cs="Times New Roman"/>
          <w:sz w:val="24"/>
          <w:szCs w:val="24"/>
        </w:rPr>
        <w:t>jest to z</w:t>
      </w:r>
      <w:r w:rsidR="000A206A" w:rsidRPr="000A206A">
        <w:rPr>
          <w:rFonts w:ascii="Times New Roman" w:hAnsi="Times New Roman" w:cs="Times New Roman"/>
          <w:sz w:val="24"/>
          <w:szCs w:val="24"/>
        </w:rPr>
        <w:t xml:space="preserve">asilacz klasy </w:t>
      </w:r>
      <w:proofErr w:type="spellStart"/>
      <w:r w:rsidR="000A206A" w:rsidRPr="000A206A">
        <w:rPr>
          <w:rFonts w:ascii="Times New Roman" w:hAnsi="Times New Roman" w:cs="Times New Roman"/>
          <w:sz w:val="24"/>
          <w:szCs w:val="24"/>
        </w:rPr>
        <w:t>line</w:t>
      </w:r>
      <w:proofErr w:type="spellEnd"/>
      <w:r w:rsidR="000A206A" w:rsidRPr="000A206A">
        <w:rPr>
          <w:rFonts w:ascii="Times New Roman" w:hAnsi="Times New Roman" w:cs="Times New Roman"/>
          <w:sz w:val="24"/>
          <w:szCs w:val="24"/>
        </w:rPr>
        <w:t xml:space="preserve"> </w:t>
      </w:r>
      <w:proofErr w:type="spellStart"/>
      <w:r w:rsidR="000A206A" w:rsidRPr="000A206A">
        <w:rPr>
          <w:rFonts w:ascii="Times New Roman" w:hAnsi="Times New Roman" w:cs="Times New Roman"/>
          <w:sz w:val="24"/>
          <w:szCs w:val="24"/>
        </w:rPr>
        <w:t>interactive</w:t>
      </w:r>
      <w:proofErr w:type="spellEnd"/>
      <w:r w:rsidR="000A206A" w:rsidRPr="000A206A">
        <w:rPr>
          <w:rFonts w:ascii="Times New Roman" w:hAnsi="Times New Roman" w:cs="Times New Roman"/>
          <w:sz w:val="24"/>
          <w:szCs w:val="24"/>
        </w:rPr>
        <w:t xml:space="preserve"> przeznaczony do ochrony 3-4 serwerów i osprzętu sieciowego w szafach 19"</w:t>
      </w:r>
      <w:r w:rsidR="000A206A" w:rsidRPr="000A206A">
        <w:rPr>
          <w:rStyle w:val="Pogrubienie"/>
          <w:rFonts w:ascii="Times New Roman" w:hAnsi="Times New Roman" w:cs="Times New Roman"/>
          <w:b w:val="0"/>
          <w:sz w:val="24"/>
          <w:szCs w:val="24"/>
          <w:bdr w:val="none" w:sz="0" w:space="0" w:color="auto" w:frame="1"/>
        </w:rPr>
        <w:t xml:space="preserve">Ares 1600 </w:t>
      </w:r>
      <w:proofErr w:type="spellStart"/>
      <w:r w:rsidR="000A206A" w:rsidRPr="000A206A">
        <w:rPr>
          <w:rStyle w:val="Pogrubienie"/>
          <w:rFonts w:ascii="Times New Roman" w:hAnsi="Times New Roman" w:cs="Times New Roman"/>
          <w:b w:val="0"/>
          <w:sz w:val="24"/>
          <w:szCs w:val="24"/>
          <w:bdr w:val="none" w:sz="0" w:space="0" w:color="auto" w:frame="1"/>
        </w:rPr>
        <w:t>Rack</w:t>
      </w:r>
      <w:proofErr w:type="spellEnd"/>
      <w:r w:rsidR="000A206A">
        <w:rPr>
          <w:rStyle w:val="Pogrubienie"/>
          <w:rFonts w:ascii="Times New Roman" w:hAnsi="Times New Roman" w:cs="Times New Roman"/>
          <w:sz w:val="24"/>
          <w:szCs w:val="24"/>
          <w:bdr w:val="none" w:sz="0" w:space="0" w:color="auto" w:frame="1"/>
        </w:rPr>
        <w:t xml:space="preserve">. </w:t>
      </w:r>
      <w:r w:rsidR="000A206A" w:rsidRPr="000A206A">
        <w:rPr>
          <w:rStyle w:val="Pogrubienie"/>
          <w:rFonts w:ascii="Times New Roman" w:hAnsi="Times New Roman" w:cs="Times New Roman"/>
          <w:b w:val="0"/>
          <w:sz w:val="24"/>
          <w:szCs w:val="24"/>
          <w:bdr w:val="none" w:sz="0" w:space="0" w:color="auto" w:frame="1"/>
        </w:rPr>
        <w:t>Jest</w:t>
      </w:r>
      <w:r w:rsidR="000A206A">
        <w:rPr>
          <w:rStyle w:val="Pogrubienie"/>
          <w:rFonts w:ascii="Times New Roman" w:hAnsi="Times New Roman" w:cs="Times New Roman"/>
          <w:sz w:val="24"/>
          <w:szCs w:val="24"/>
          <w:bdr w:val="none" w:sz="0" w:space="0" w:color="auto" w:frame="1"/>
        </w:rPr>
        <w:t xml:space="preserve"> </w:t>
      </w:r>
      <w:r w:rsidR="000A206A" w:rsidRPr="000A206A">
        <w:rPr>
          <w:rFonts w:ascii="Times New Roman" w:hAnsi="Times New Roman" w:cs="Times New Roman"/>
          <w:sz w:val="24"/>
          <w:szCs w:val="24"/>
        </w:rPr>
        <w:t>zasilacz</w:t>
      </w:r>
      <w:r w:rsidR="000A206A">
        <w:rPr>
          <w:rFonts w:ascii="Times New Roman" w:hAnsi="Times New Roman" w:cs="Times New Roman"/>
          <w:sz w:val="24"/>
          <w:szCs w:val="24"/>
        </w:rPr>
        <w:t>em</w:t>
      </w:r>
      <w:r w:rsidR="000A206A" w:rsidRPr="000A206A">
        <w:rPr>
          <w:rFonts w:ascii="Times New Roman" w:hAnsi="Times New Roman" w:cs="Times New Roman"/>
          <w:sz w:val="24"/>
          <w:szCs w:val="24"/>
        </w:rPr>
        <w:t xml:space="preserve"> awaryjny zbudowany</w:t>
      </w:r>
      <w:r w:rsidR="000A206A">
        <w:rPr>
          <w:rFonts w:ascii="Times New Roman" w:hAnsi="Times New Roman" w:cs="Times New Roman"/>
          <w:sz w:val="24"/>
          <w:szCs w:val="24"/>
        </w:rPr>
        <w:t>m</w:t>
      </w:r>
      <w:r w:rsidR="000A206A" w:rsidRPr="000A206A">
        <w:rPr>
          <w:rFonts w:ascii="Times New Roman" w:hAnsi="Times New Roman" w:cs="Times New Roman"/>
          <w:sz w:val="24"/>
          <w:szCs w:val="24"/>
        </w:rPr>
        <w:t xml:space="preserve"> w technologii </w:t>
      </w:r>
      <w:proofErr w:type="spellStart"/>
      <w:r w:rsidR="000A206A" w:rsidRPr="000A206A">
        <w:rPr>
          <w:rFonts w:ascii="Times New Roman" w:hAnsi="Times New Roman" w:cs="Times New Roman"/>
          <w:sz w:val="24"/>
          <w:szCs w:val="24"/>
        </w:rPr>
        <w:t>line-interactive</w:t>
      </w:r>
      <w:proofErr w:type="spellEnd"/>
      <w:r w:rsidR="000A206A" w:rsidRPr="000A206A">
        <w:rPr>
          <w:rFonts w:ascii="Times New Roman" w:hAnsi="Times New Roman" w:cs="Times New Roman"/>
          <w:sz w:val="24"/>
          <w:szCs w:val="24"/>
        </w:rPr>
        <w:t xml:space="preserve"> o mocy 1600VA (960W) pozwalający zabezpieczyć kilka serwerów oraz sprzęt sieciowy montowany w szafach 19'.</w:t>
      </w:r>
      <w:r w:rsidR="00806CF3">
        <w:rPr>
          <w:rFonts w:ascii="Times New Roman" w:hAnsi="Times New Roman" w:cs="Times New Roman"/>
          <w:sz w:val="24"/>
          <w:szCs w:val="24"/>
        </w:rPr>
        <w:t xml:space="preserve"> </w:t>
      </w:r>
      <w:r w:rsidR="000A206A" w:rsidRPr="000A206A">
        <w:rPr>
          <w:rFonts w:ascii="Times New Roman" w:hAnsi="Times New Roman" w:cs="Times New Roman"/>
          <w:sz w:val="24"/>
          <w:szCs w:val="24"/>
        </w:rPr>
        <w:t>Wbudowany mikroprocesor bada parametry sieci energetycznej i w przypadku nieprawidłowości podejmuje odpowiedni działania aby zapewnić pełną synchronizację z siecią energetyczną oraz minimalne czasy przełączenia. Dzięki układowi AVR zasilacz może pracować ciągle przy znaczących spadkach napięcia zasilania, bez korzystania z energii akumulatora. Podczas stanu awarii zasilania procesor kontroluje pracę falownika, stan</w:t>
      </w:r>
      <w:r w:rsidR="00806CF3">
        <w:rPr>
          <w:rFonts w:ascii="Times New Roman" w:hAnsi="Times New Roman" w:cs="Times New Roman"/>
          <w:sz w:val="24"/>
          <w:szCs w:val="24"/>
        </w:rPr>
        <w:t xml:space="preserve"> baterii i sieci zasilającej. W </w:t>
      </w:r>
      <w:r w:rsidR="000A206A" w:rsidRPr="000A206A">
        <w:rPr>
          <w:rFonts w:ascii="Times New Roman" w:hAnsi="Times New Roman" w:cs="Times New Roman"/>
          <w:sz w:val="24"/>
          <w:szCs w:val="24"/>
        </w:rPr>
        <w:t>przypadku powrotu sieci zasilającej do właściwego stan</w:t>
      </w:r>
      <w:r w:rsidR="00806CF3">
        <w:rPr>
          <w:rFonts w:ascii="Times New Roman" w:hAnsi="Times New Roman" w:cs="Times New Roman"/>
          <w:sz w:val="24"/>
          <w:szCs w:val="24"/>
        </w:rPr>
        <w:t xml:space="preserve">u procesor zapewnia odpowiednie </w:t>
      </w:r>
      <w:r w:rsidR="000A206A" w:rsidRPr="000A206A">
        <w:rPr>
          <w:rFonts w:ascii="Times New Roman" w:hAnsi="Times New Roman" w:cs="Times New Roman"/>
          <w:sz w:val="24"/>
          <w:szCs w:val="24"/>
        </w:rPr>
        <w:t>przełączenie z pracy bateryjnej na sieciową.</w:t>
      </w:r>
    </w:p>
    <w:p w14:paraId="51D6CF6F" w14:textId="77777777" w:rsidR="00237252" w:rsidRPr="000F0106" w:rsidRDefault="000F0106" w:rsidP="00B46E66">
      <w:pPr>
        <w:pStyle w:val="NormalnyWeb"/>
        <w:numPr>
          <w:ilvl w:val="0"/>
          <w:numId w:val="8"/>
        </w:numPr>
        <w:ind w:left="851"/>
        <w:jc w:val="both"/>
        <w:rPr>
          <w:color w:val="0E0E10"/>
        </w:rPr>
      </w:pPr>
      <w:r w:rsidRPr="000F0106">
        <w:rPr>
          <w:b/>
          <w:color w:val="0E0E10"/>
        </w:rPr>
        <w:t>ROUTERBOARD RB3011</w:t>
      </w:r>
      <w:r w:rsidRPr="000F0106">
        <w:rPr>
          <w:color w:val="0E0E10"/>
        </w:rPr>
        <w:t xml:space="preserve"> to nowe</w:t>
      </w:r>
      <w:r>
        <w:rPr>
          <w:color w:val="0E0E10"/>
        </w:rPr>
        <w:t xml:space="preserve"> urządzenie firmy </w:t>
      </w:r>
      <w:proofErr w:type="spellStart"/>
      <w:r>
        <w:rPr>
          <w:color w:val="0E0E10"/>
        </w:rPr>
        <w:t>Mikrotik</w:t>
      </w:r>
      <w:proofErr w:type="spellEnd"/>
      <w:r>
        <w:rPr>
          <w:color w:val="0E0E10"/>
        </w:rPr>
        <w:t xml:space="preserve"> wieloportowe, pierwsze</w:t>
      </w:r>
      <w:r w:rsidR="0051512E">
        <w:rPr>
          <w:color w:val="0E0E10"/>
        </w:rPr>
        <w:t xml:space="preserve"> z </w:t>
      </w:r>
      <w:r w:rsidRPr="000F0106">
        <w:rPr>
          <w:color w:val="0E0E10"/>
        </w:rPr>
        <w:t xml:space="preserve">procesorem w architekturze ARM, zapewniające wyższą niż kiedykolwiek wydajność. RB3011 posiada dziesięć portów gigabitowych podzielonych na dwie grupy przełączników, port SFP oraz, po raz pierwszy, pełnowymiarowy port </w:t>
      </w:r>
      <w:proofErr w:type="spellStart"/>
      <w:r w:rsidRPr="000F0106">
        <w:rPr>
          <w:color w:val="0E0E10"/>
        </w:rPr>
        <w:t>SuperSpeed</w:t>
      </w:r>
      <w:proofErr w:type="spellEnd"/>
      <w:r w:rsidRPr="000F0106">
        <w:rPr>
          <w:color w:val="0E0E10"/>
        </w:rPr>
        <w:t xml:space="preserve"> ​​USB 3.0, umożliwiający dodanie pamięci masowej lub zewnętrznego modemu 3G/4G.</w:t>
      </w:r>
      <w:r w:rsidR="0051512E">
        <w:rPr>
          <w:color w:val="0E0E10"/>
        </w:rPr>
        <w:t xml:space="preserve"> </w:t>
      </w:r>
      <w:r w:rsidRPr="000F0106">
        <w:rPr>
          <w:color w:val="0E0E10"/>
        </w:rPr>
        <w:t xml:space="preserve">Jednostka RB3011UiAS-RM </w:t>
      </w:r>
      <w:r w:rsidRPr="000F0106">
        <w:rPr>
          <w:color w:val="0E0E10"/>
        </w:rPr>
        <w:lastRenderedPageBreak/>
        <w:t xml:space="preserve">dostarczana jest </w:t>
      </w:r>
      <w:r w:rsidR="003A60FF">
        <w:rPr>
          <w:color w:val="0E0E10"/>
        </w:rPr>
        <w:t xml:space="preserve">w obudowie do montażu w szafie </w:t>
      </w:r>
      <w:proofErr w:type="spellStart"/>
      <w:r w:rsidR="003A60FF">
        <w:rPr>
          <w:color w:val="0E0E10"/>
        </w:rPr>
        <w:t>R</w:t>
      </w:r>
      <w:r w:rsidRPr="000F0106">
        <w:rPr>
          <w:color w:val="0E0E10"/>
        </w:rPr>
        <w:t>ack</w:t>
      </w:r>
      <w:proofErr w:type="spellEnd"/>
      <w:r w:rsidRPr="000F0106">
        <w:rPr>
          <w:color w:val="0E0E10"/>
        </w:rPr>
        <w:t xml:space="preserve"> 1U, z panelem dotykowym LCD, portem konsoli szeregowej i funkcją wyjścia </w:t>
      </w:r>
      <w:proofErr w:type="spellStart"/>
      <w:r w:rsidRPr="000F0106">
        <w:rPr>
          <w:color w:val="0E0E10"/>
        </w:rPr>
        <w:t>PoE</w:t>
      </w:r>
      <w:proofErr w:type="spellEnd"/>
      <w:r w:rsidRPr="000F0106">
        <w:rPr>
          <w:color w:val="0E0E10"/>
        </w:rPr>
        <w:t xml:space="preserve"> na ostatnim porcie Ethernet.</w:t>
      </w:r>
    </w:p>
    <w:p w14:paraId="38E0C2A5" w14:textId="77777777" w:rsidR="00442E4D" w:rsidRPr="00442E4D" w:rsidRDefault="00B25456" w:rsidP="00442E4D">
      <w:pPr>
        <w:jc w:val="center"/>
        <w:rPr>
          <w:rFonts w:ascii="Times New Roman" w:hAnsi="Times New Roman" w:cs="Times New Roman"/>
          <w:b/>
          <w:noProof/>
          <w:sz w:val="24"/>
          <w:szCs w:val="24"/>
          <w:lang w:eastAsia="pl-PL"/>
        </w:rPr>
      </w:pPr>
      <w:r w:rsidRPr="00442E4D">
        <w:rPr>
          <w:rFonts w:ascii="Times New Roman" w:hAnsi="Times New Roman" w:cs="Times New Roman"/>
          <w:b/>
          <w:noProof/>
          <w:sz w:val="32"/>
          <w:szCs w:val="32"/>
          <w:lang w:eastAsia="pl-PL"/>
        </w:rPr>
        <w:drawing>
          <wp:anchor distT="0" distB="0" distL="114300" distR="114300" simplePos="0" relativeHeight="251661312" behindDoc="1" locked="0" layoutInCell="1" allowOverlap="1" wp14:anchorId="64C99E74" wp14:editId="25D0BA7C">
            <wp:simplePos x="0" y="0"/>
            <wp:positionH relativeFrom="column">
              <wp:posOffset>3175</wp:posOffset>
            </wp:positionH>
            <wp:positionV relativeFrom="paragraph">
              <wp:posOffset>3175</wp:posOffset>
            </wp:positionV>
            <wp:extent cx="4556125" cy="4794885"/>
            <wp:effectExtent l="0" t="0" r="0" b="5715"/>
            <wp:wrapTight wrapText="bothSides">
              <wp:wrapPolygon edited="0">
                <wp:start x="0" y="0"/>
                <wp:lineTo x="0" y="21540"/>
                <wp:lineTo x="21495" y="21540"/>
                <wp:lineTo x="21495" y="0"/>
                <wp:lineTo x="0" y="0"/>
              </wp:wrapPolygon>
            </wp:wrapTight>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56125" cy="4794885"/>
                    </a:xfrm>
                    <a:prstGeom prst="rect">
                      <a:avLst/>
                    </a:prstGeom>
                    <a:noFill/>
                    <a:ln>
                      <a:noFill/>
                    </a:ln>
                  </pic:spPr>
                </pic:pic>
              </a:graphicData>
            </a:graphic>
            <wp14:sizeRelH relativeFrom="page">
              <wp14:pctWidth>0</wp14:pctWidth>
            </wp14:sizeRelH>
            <wp14:sizeRelV relativeFrom="page">
              <wp14:pctHeight>0</wp14:pctHeight>
            </wp14:sizeRelV>
          </wp:anchor>
        </w:drawing>
      </w:r>
      <w:r w:rsidR="00442E4D" w:rsidRPr="00442E4D">
        <w:rPr>
          <w:rFonts w:ascii="Times New Roman" w:hAnsi="Times New Roman" w:cs="Times New Roman"/>
          <w:b/>
          <w:noProof/>
          <w:sz w:val="24"/>
          <w:szCs w:val="24"/>
          <w:lang w:eastAsia="pl-PL"/>
        </w:rPr>
        <w:t>Szafka RACK</w:t>
      </w:r>
    </w:p>
    <w:p w14:paraId="21980E4F" w14:textId="77777777" w:rsidR="00442E4D" w:rsidRDefault="00442E4D" w:rsidP="00301E47">
      <w:pPr>
        <w:rPr>
          <w:rFonts w:ascii="Times New Roman" w:hAnsi="Times New Roman" w:cs="Times New Roman"/>
          <w:noProof/>
          <w:sz w:val="32"/>
          <w:szCs w:val="32"/>
          <w:lang w:eastAsia="pl-PL"/>
        </w:rPr>
      </w:pPr>
    </w:p>
    <w:p w14:paraId="6169A26C" w14:textId="77777777" w:rsidR="00144239" w:rsidRDefault="00B25456" w:rsidP="00301E47">
      <w:pPr>
        <w:rPr>
          <w:rFonts w:ascii="Times New Roman" w:hAnsi="Times New Roman" w:cs="Times New Roman"/>
          <w:sz w:val="32"/>
          <w:szCs w:val="32"/>
        </w:rPr>
      </w:pPr>
      <w:r>
        <w:rPr>
          <w:rFonts w:ascii="Times New Roman" w:hAnsi="Times New Roman" w:cs="Times New Roman"/>
          <w:noProof/>
          <w:sz w:val="32"/>
          <w:szCs w:val="32"/>
          <w:lang w:eastAsia="pl-PL"/>
        </w:rPr>
        <w:lastRenderedPageBreak/>
        <w:drawing>
          <wp:inline distT="0" distB="0" distL="0" distR="0" wp14:anchorId="538EE191" wp14:editId="2B704C32">
            <wp:extent cx="6265545" cy="4197985"/>
            <wp:effectExtent l="0" t="0" r="1905"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65545" cy="4197985"/>
                    </a:xfrm>
                    <a:prstGeom prst="rect">
                      <a:avLst/>
                    </a:prstGeom>
                    <a:noFill/>
                    <a:ln>
                      <a:noFill/>
                    </a:ln>
                  </pic:spPr>
                </pic:pic>
              </a:graphicData>
            </a:graphic>
          </wp:inline>
        </w:drawing>
      </w:r>
    </w:p>
    <w:p w14:paraId="2C88EC24" w14:textId="77777777" w:rsidR="00993315" w:rsidRPr="00D51E2E" w:rsidRDefault="00993315" w:rsidP="00225C44">
      <w:pPr>
        <w:pStyle w:val="Akapitzlist"/>
        <w:numPr>
          <w:ilvl w:val="0"/>
          <w:numId w:val="11"/>
        </w:numPr>
        <w:ind w:left="426"/>
        <w:rPr>
          <w:rFonts w:ascii="Times New Roman" w:hAnsi="Times New Roman" w:cs="Times New Roman"/>
          <w:b/>
          <w:sz w:val="28"/>
          <w:szCs w:val="28"/>
        </w:rPr>
      </w:pPr>
      <w:r w:rsidRPr="00D51E2E">
        <w:rPr>
          <w:rFonts w:ascii="Times New Roman" w:hAnsi="Times New Roman" w:cs="Times New Roman"/>
          <w:b/>
          <w:sz w:val="28"/>
          <w:szCs w:val="28"/>
        </w:rPr>
        <w:t>Kamery</w:t>
      </w:r>
      <w:r w:rsidR="00144239" w:rsidRPr="00D51E2E">
        <w:rPr>
          <w:rFonts w:ascii="Times New Roman" w:hAnsi="Times New Roman" w:cs="Times New Roman"/>
          <w:b/>
          <w:sz w:val="28"/>
          <w:szCs w:val="28"/>
        </w:rPr>
        <w:t xml:space="preserve"> zastosowane podczas rozbudowy monitoringu wizyjnego</w:t>
      </w:r>
    </w:p>
    <w:p w14:paraId="1BD7F1EE" w14:textId="77777777" w:rsidR="003B6157" w:rsidRPr="0053144A" w:rsidRDefault="003B6157" w:rsidP="00B46E66">
      <w:pPr>
        <w:rPr>
          <w:rFonts w:ascii="Times New Roman" w:hAnsi="Times New Roman" w:cs="Times New Roman"/>
          <w:b/>
          <w:sz w:val="36"/>
          <w:szCs w:val="36"/>
          <w:u w:val="single"/>
        </w:rPr>
      </w:pPr>
    </w:p>
    <w:p w14:paraId="4668EA90" w14:textId="77777777" w:rsidR="00144239" w:rsidRPr="00144239" w:rsidRDefault="00144239" w:rsidP="00B46E66">
      <w:pPr>
        <w:jc w:val="center"/>
        <w:rPr>
          <w:rFonts w:ascii="Times New Roman" w:hAnsi="Times New Roman" w:cs="Times New Roman"/>
          <w:sz w:val="20"/>
          <w:szCs w:val="20"/>
        </w:rPr>
      </w:pPr>
    </w:p>
    <w:p w14:paraId="41FB6B82" w14:textId="77777777" w:rsidR="00535883" w:rsidRDefault="00535883" w:rsidP="00B46E66">
      <w:pPr>
        <w:rPr>
          <w:rFonts w:ascii="Times New Roman" w:hAnsi="Times New Roman" w:cs="Times New Roman"/>
          <w:sz w:val="32"/>
          <w:szCs w:val="32"/>
        </w:rPr>
      </w:pPr>
      <w:r>
        <w:rPr>
          <w:rFonts w:ascii="Times New Roman" w:hAnsi="Times New Roman" w:cs="Times New Roman"/>
          <w:noProof/>
          <w:sz w:val="32"/>
          <w:szCs w:val="32"/>
          <w:lang w:eastAsia="pl-PL"/>
        </w:rPr>
        <w:drawing>
          <wp:anchor distT="0" distB="0" distL="114300" distR="114300" simplePos="0" relativeHeight="251658240" behindDoc="1" locked="0" layoutInCell="1" allowOverlap="1" wp14:anchorId="0E27EFCF" wp14:editId="2D27A347">
            <wp:simplePos x="0" y="0"/>
            <wp:positionH relativeFrom="column">
              <wp:posOffset>3175</wp:posOffset>
            </wp:positionH>
            <wp:positionV relativeFrom="paragraph">
              <wp:posOffset>3175</wp:posOffset>
            </wp:positionV>
            <wp:extent cx="2504440" cy="3776980"/>
            <wp:effectExtent l="0" t="0" r="0" b="0"/>
            <wp:wrapSquare wrapText="bothSides"/>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04440" cy="3776980"/>
                    </a:xfrm>
                    <a:prstGeom prst="rect">
                      <a:avLst/>
                    </a:prstGeom>
                    <a:noFill/>
                    <a:ln>
                      <a:noFill/>
                    </a:ln>
                  </pic:spPr>
                </pic:pic>
              </a:graphicData>
            </a:graphic>
            <wp14:sizeRelH relativeFrom="page">
              <wp14:pctWidth>0</wp14:pctWidth>
            </wp14:sizeRelH>
            <wp14:sizeRelV relativeFrom="page">
              <wp14:pctHeight>0</wp14:pctHeight>
            </wp14:sizeRelV>
          </wp:anchor>
        </w:drawing>
      </w:r>
      <w:r w:rsidR="00144239">
        <w:rPr>
          <w:rFonts w:ascii="Times New Roman" w:hAnsi="Times New Roman" w:cs="Times New Roman"/>
          <w:noProof/>
          <w:sz w:val="32"/>
          <w:szCs w:val="32"/>
          <w:lang w:eastAsia="pl-PL"/>
        </w:rPr>
        <w:drawing>
          <wp:inline distT="0" distB="0" distL="0" distR="0" wp14:anchorId="64AFB4C8" wp14:editId="43B73C44">
            <wp:extent cx="1487170" cy="59626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87170" cy="596265"/>
                    </a:xfrm>
                    <a:prstGeom prst="rect">
                      <a:avLst/>
                    </a:prstGeom>
                    <a:noFill/>
                    <a:ln>
                      <a:noFill/>
                    </a:ln>
                  </pic:spPr>
                </pic:pic>
              </a:graphicData>
            </a:graphic>
          </wp:inline>
        </w:drawing>
      </w:r>
    </w:p>
    <w:p w14:paraId="655821DB" w14:textId="77777777" w:rsidR="00144239" w:rsidRPr="00CB0DD5" w:rsidRDefault="00016616" w:rsidP="00B46E66">
      <w:pPr>
        <w:wordWrap w:val="0"/>
        <w:spacing w:after="0" w:line="240" w:lineRule="auto"/>
        <w:ind w:right="150"/>
        <w:outlineLvl w:val="0"/>
        <w:rPr>
          <w:rFonts w:ascii="Times New Roman" w:eastAsia="Times New Roman" w:hAnsi="Times New Roman" w:cs="Times New Roman"/>
          <w:b/>
          <w:bCs/>
          <w:color w:val="333333"/>
          <w:kern w:val="36"/>
          <w:sz w:val="24"/>
          <w:szCs w:val="24"/>
          <w:lang w:eastAsia="pl-PL"/>
        </w:rPr>
      </w:pPr>
      <w:r>
        <w:rPr>
          <w:rFonts w:ascii="Times New Roman" w:eastAsia="Times New Roman" w:hAnsi="Times New Roman" w:cs="Times New Roman"/>
          <w:b/>
          <w:bCs/>
          <w:color w:val="333333"/>
          <w:kern w:val="36"/>
          <w:sz w:val="24"/>
          <w:szCs w:val="24"/>
          <w:lang w:eastAsia="pl-PL"/>
        </w:rPr>
        <w:t>Kamery</w:t>
      </w:r>
      <w:r w:rsidR="00834B2B">
        <w:rPr>
          <w:rFonts w:ascii="Times New Roman" w:eastAsia="Times New Roman" w:hAnsi="Times New Roman" w:cs="Times New Roman"/>
          <w:b/>
          <w:bCs/>
          <w:color w:val="333333"/>
          <w:kern w:val="36"/>
          <w:sz w:val="24"/>
          <w:szCs w:val="24"/>
          <w:lang w:eastAsia="pl-PL"/>
        </w:rPr>
        <w:t xml:space="preserve"> TKH Security typ: </w:t>
      </w:r>
      <w:r w:rsidR="00CB0DD5" w:rsidRPr="00CB0DD5">
        <w:rPr>
          <w:rFonts w:ascii="Times New Roman" w:eastAsia="Times New Roman" w:hAnsi="Times New Roman" w:cs="Times New Roman"/>
          <w:b/>
          <w:bCs/>
          <w:color w:val="333333"/>
          <w:kern w:val="36"/>
          <w:sz w:val="24"/>
          <w:szCs w:val="24"/>
          <w:lang w:eastAsia="pl-PL"/>
        </w:rPr>
        <w:t>PD2024W</w:t>
      </w:r>
    </w:p>
    <w:p w14:paraId="0117C147" w14:textId="77777777" w:rsidR="00590286" w:rsidRPr="00CB0DD5" w:rsidRDefault="00CB0DD5" w:rsidP="00B46E66">
      <w:pPr>
        <w:spacing w:after="100" w:afterAutospacing="1" w:line="240" w:lineRule="auto"/>
        <w:rPr>
          <w:rFonts w:ascii="Times New Roman" w:eastAsia="Times New Roman" w:hAnsi="Times New Roman" w:cs="Times New Roman"/>
          <w:color w:val="212529"/>
          <w:sz w:val="24"/>
          <w:szCs w:val="24"/>
          <w:lang w:eastAsia="pl-PL"/>
        </w:rPr>
      </w:pPr>
      <w:r w:rsidRPr="00CB0DD5">
        <w:rPr>
          <w:rFonts w:ascii="Times New Roman" w:eastAsia="Times New Roman" w:hAnsi="Times New Roman" w:cs="Times New Roman"/>
          <w:color w:val="212529"/>
          <w:sz w:val="24"/>
          <w:szCs w:val="24"/>
          <w:lang w:eastAsia="pl-PL"/>
        </w:rPr>
        <w:t xml:space="preserve">Jest to 4-megapikselowa kamera zewnętrzna IP PTZ. Posiada wysokiej jakości obiektyw oraz promiennik podczerwieni zapewniający wyraźny obraz do 400m. </w:t>
      </w:r>
      <w:r>
        <w:rPr>
          <w:rFonts w:ascii="Times New Roman" w:eastAsia="Times New Roman" w:hAnsi="Times New Roman" w:cs="Times New Roman"/>
          <w:color w:val="212529"/>
          <w:sz w:val="24"/>
          <w:szCs w:val="24"/>
          <w:lang w:eastAsia="pl-PL"/>
        </w:rPr>
        <w:t xml:space="preserve">Kamera, wyposażona we wbudowaną </w:t>
      </w:r>
      <w:r w:rsidRPr="00CB0DD5">
        <w:rPr>
          <w:rFonts w:ascii="Times New Roman" w:eastAsia="Times New Roman" w:hAnsi="Times New Roman" w:cs="Times New Roman"/>
          <w:color w:val="212529"/>
          <w:sz w:val="24"/>
          <w:szCs w:val="24"/>
          <w:lang w:eastAsia="pl-PL"/>
        </w:rPr>
        <w:t>wycieraczkę, zapewnia natychmiastową i stabilną ostrość obrazu dzięki mechanizmowi obrotu pochy</w:t>
      </w:r>
      <w:r>
        <w:rPr>
          <w:rFonts w:ascii="Times New Roman" w:eastAsia="Times New Roman" w:hAnsi="Times New Roman" w:cs="Times New Roman"/>
          <w:color w:val="212529"/>
          <w:sz w:val="24"/>
          <w:szCs w:val="24"/>
          <w:lang w:eastAsia="pl-PL"/>
        </w:rPr>
        <w:t>lenia i zoomu.</w:t>
      </w:r>
    </w:p>
    <w:p w14:paraId="075E77CB" w14:textId="77777777" w:rsidR="0031579B" w:rsidRPr="00CB0DD5" w:rsidRDefault="0031579B" w:rsidP="00B46E66">
      <w:pPr>
        <w:numPr>
          <w:ilvl w:val="0"/>
          <w:numId w:val="3"/>
        </w:numPr>
        <w:spacing w:after="0" w:line="240" w:lineRule="auto"/>
        <w:ind w:left="0"/>
        <w:rPr>
          <w:rFonts w:ascii="Times New Roman" w:eastAsia="Times New Roman" w:hAnsi="Times New Roman" w:cs="Times New Roman"/>
          <w:color w:val="212529"/>
          <w:sz w:val="24"/>
          <w:szCs w:val="24"/>
          <w:lang w:eastAsia="pl-PL"/>
        </w:rPr>
      </w:pPr>
      <w:r w:rsidRPr="00CB0DD5">
        <w:rPr>
          <w:rFonts w:ascii="Times New Roman" w:eastAsia="Times New Roman" w:hAnsi="Times New Roman" w:cs="Times New Roman"/>
          <w:color w:val="212529"/>
          <w:sz w:val="24"/>
          <w:szCs w:val="24"/>
          <w:lang w:eastAsia="pl-PL"/>
        </w:rPr>
        <w:t>Rozdzielczość 2560x1440 (4MP)</w:t>
      </w:r>
    </w:p>
    <w:p w14:paraId="4E2666A9" w14:textId="77777777" w:rsidR="0031579B" w:rsidRPr="00CB0DD5" w:rsidRDefault="0031579B" w:rsidP="00B46E66">
      <w:pPr>
        <w:numPr>
          <w:ilvl w:val="0"/>
          <w:numId w:val="3"/>
        </w:numPr>
        <w:spacing w:after="0" w:line="240" w:lineRule="auto"/>
        <w:ind w:left="0"/>
        <w:rPr>
          <w:rFonts w:ascii="Times New Roman" w:eastAsia="Times New Roman" w:hAnsi="Times New Roman" w:cs="Times New Roman"/>
          <w:color w:val="212529"/>
          <w:sz w:val="24"/>
          <w:szCs w:val="24"/>
          <w:lang w:eastAsia="pl-PL"/>
        </w:rPr>
      </w:pPr>
      <w:r w:rsidRPr="00CB0DD5">
        <w:rPr>
          <w:rFonts w:ascii="Times New Roman" w:eastAsia="Times New Roman" w:hAnsi="Times New Roman" w:cs="Times New Roman"/>
          <w:color w:val="212529"/>
          <w:sz w:val="24"/>
          <w:szCs w:val="24"/>
          <w:lang w:eastAsia="pl-PL"/>
        </w:rPr>
        <w:t>Zoom optyczny 42x, zoom cyfrowy 16x</w:t>
      </w:r>
    </w:p>
    <w:p w14:paraId="323D446A" w14:textId="77777777" w:rsidR="0031579B" w:rsidRPr="00CB0DD5" w:rsidRDefault="0031579B" w:rsidP="00B46E66">
      <w:pPr>
        <w:numPr>
          <w:ilvl w:val="0"/>
          <w:numId w:val="3"/>
        </w:numPr>
        <w:spacing w:after="0" w:line="240" w:lineRule="auto"/>
        <w:ind w:left="0"/>
        <w:rPr>
          <w:rFonts w:ascii="Times New Roman" w:eastAsia="Times New Roman" w:hAnsi="Times New Roman" w:cs="Times New Roman"/>
          <w:color w:val="212529"/>
          <w:sz w:val="24"/>
          <w:szCs w:val="24"/>
          <w:lang w:eastAsia="pl-PL"/>
        </w:rPr>
      </w:pPr>
      <w:r>
        <w:rPr>
          <w:rFonts w:ascii="Times New Roman" w:eastAsia="Times New Roman" w:hAnsi="Times New Roman" w:cs="Times New Roman"/>
          <w:color w:val="212529"/>
          <w:sz w:val="24"/>
          <w:szCs w:val="24"/>
          <w:lang w:eastAsia="pl-PL"/>
        </w:rPr>
        <w:t xml:space="preserve">IR </w:t>
      </w:r>
      <w:r w:rsidRPr="00CB0DD5">
        <w:rPr>
          <w:rFonts w:ascii="Times New Roman" w:eastAsia="Times New Roman" w:hAnsi="Times New Roman" w:cs="Times New Roman"/>
          <w:color w:val="212529"/>
          <w:sz w:val="24"/>
          <w:szCs w:val="24"/>
          <w:lang w:eastAsia="pl-PL"/>
        </w:rPr>
        <w:t>Promiennik podczerwieni do 400m</w:t>
      </w:r>
    </w:p>
    <w:p w14:paraId="73765E96" w14:textId="77777777" w:rsidR="0031579B" w:rsidRPr="00CB0DD5" w:rsidRDefault="0031579B" w:rsidP="00B46E66">
      <w:pPr>
        <w:numPr>
          <w:ilvl w:val="0"/>
          <w:numId w:val="3"/>
        </w:numPr>
        <w:spacing w:after="0" w:line="240" w:lineRule="auto"/>
        <w:ind w:left="0"/>
        <w:rPr>
          <w:rFonts w:ascii="Times New Roman" w:eastAsia="Times New Roman" w:hAnsi="Times New Roman" w:cs="Times New Roman"/>
          <w:color w:val="212529"/>
          <w:sz w:val="24"/>
          <w:szCs w:val="24"/>
          <w:lang w:eastAsia="pl-PL"/>
        </w:rPr>
      </w:pPr>
      <w:r w:rsidRPr="00CB0DD5">
        <w:rPr>
          <w:rFonts w:ascii="Times New Roman" w:eastAsia="Times New Roman" w:hAnsi="Times New Roman" w:cs="Times New Roman"/>
          <w:color w:val="212529"/>
          <w:sz w:val="24"/>
          <w:szCs w:val="24"/>
          <w:lang w:eastAsia="pl-PL"/>
        </w:rPr>
        <w:t xml:space="preserve">Technologia HDR (140 </w:t>
      </w:r>
      <w:proofErr w:type="spellStart"/>
      <w:r w:rsidRPr="00CB0DD5">
        <w:rPr>
          <w:rFonts w:ascii="Times New Roman" w:eastAsia="Times New Roman" w:hAnsi="Times New Roman" w:cs="Times New Roman"/>
          <w:color w:val="212529"/>
          <w:sz w:val="24"/>
          <w:szCs w:val="24"/>
          <w:lang w:eastAsia="pl-PL"/>
        </w:rPr>
        <w:t>dB</w:t>
      </w:r>
      <w:proofErr w:type="spellEnd"/>
      <w:r w:rsidRPr="00CB0DD5">
        <w:rPr>
          <w:rFonts w:ascii="Times New Roman" w:eastAsia="Times New Roman" w:hAnsi="Times New Roman" w:cs="Times New Roman"/>
          <w:color w:val="212529"/>
          <w:sz w:val="24"/>
          <w:szCs w:val="24"/>
          <w:lang w:eastAsia="pl-PL"/>
        </w:rPr>
        <w:t xml:space="preserve"> WDR)</w:t>
      </w:r>
    </w:p>
    <w:p w14:paraId="1F1796A8" w14:textId="77777777" w:rsidR="0031579B" w:rsidRPr="00CB0DD5" w:rsidRDefault="0031579B" w:rsidP="00B46E66">
      <w:pPr>
        <w:numPr>
          <w:ilvl w:val="0"/>
          <w:numId w:val="3"/>
        </w:numPr>
        <w:spacing w:after="0" w:line="240" w:lineRule="auto"/>
        <w:ind w:left="0"/>
        <w:rPr>
          <w:rFonts w:ascii="Times New Roman" w:eastAsia="Times New Roman" w:hAnsi="Times New Roman" w:cs="Times New Roman"/>
          <w:color w:val="212529"/>
          <w:sz w:val="24"/>
          <w:szCs w:val="24"/>
          <w:lang w:eastAsia="pl-PL"/>
        </w:rPr>
      </w:pPr>
      <w:r w:rsidRPr="00CB0DD5">
        <w:rPr>
          <w:rFonts w:ascii="Times New Roman" w:eastAsia="Times New Roman" w:hAnsi="Times New Roman" w:cs="Times New Roman"/>
          <w:color w:val="212529"/>
          <w:sz w:val="24"/>
          <w:szCs w:val="24"/>
          <w:lang w:eastAsia="pl-PL"/>
        </w:rPr>
        <w:t>Klasa szczelności IP67, odporność na uderzenia IK10</w:t>
      </w:r>
    </w:p>
    <w:p w14:paraId="66FB6FBD" w14:textId="77777777" w:rsidR="0031579B" w:rsidRPr="00CB0DD5" w:rsidRDefault="0031579B" w:rsidP="00B46E66">
      <w:pPr>
        <w:numPr>
          <w:ilvl w:val="0"/>
          <w:numId w:val="3"/>
        </w:numPr>
        <w:spacing w:after="0" w:line="240" w:lineRule="auto"/>
        <w:ind w:left="0"/>
        <w:rPr>
          <w:rFonts w:ascii="Times New Roman" w:eastAsia="Times New Roman" w:hAnsi="Times New Roman" w:cs="Times New Roman"/>
          <w:color w:val="212529"/>
          <w:sz w:val="24"/>
          <w:szCs w:val="24"/>
          <w:lang w:val="en-US" w:eastAsia="pl-PL"/>
        </w:rPr>
      </w:pPr>
      <w:r w:rsidRPr="00CB0DD5">
        <w:rPr>
          <w:rFonts w:ascii="Times New Roman" w:eastAsia="Times New Roman" w:hAnsi="Times New Roman" w:cs="Times New Roman"/>
          <w:color w:val="212529"/>
          <w:sz w:val="24"/>
          <w:szCs w:val="24"/>
          <w:lang w:val="en-US" w:eastAsia="pl-PL"/>
        </w:rPr>
        <w:t>Standard ONVIF Profile S i G</w:t>
      </w:r>
    </w:p>
    <w:p w14:paraId="56FA9527" w14:textId="77777777" w:rsidR="0031579B" w:rsidRPr="00CB0DD5" w:rsidRDefault="0031579B" w:rsidP="00B46E66">
      <w:pPr>
        <w:numPr>
          <w:ilvl w:val="0"/>
          <w:numId w:val="3"/>
        </w:numPr>
        <w:spacing w:after="0" w:line="240" w:lineRule="auto"/>
        <w:ind w:left="0"/>
        <w:rPr>
          <w:rFonts w:ascii="Times New Roman" w:eastAsia="Times New Roman" w:hAnsi="Times New Roman" w:cs="Times New Roman"/>
          <w:color w:val="212529"/>
          <w:sz w:val="24"/>
          <w:szCs w:val="24"/>
          <w:lang w:eastAsia="pl-PL"/>
        </w:rPr>
      </w:pPr>
      <w:r w:rsidRPr="00CB0DD5">
        <w:rPr>
          <w:rFonts w:ascii="Times New Roman" w:eastAsia="Times New Roman" w:hAnsi="Times New Roman" w:cs="Times New Roman"/>
          <w:color w:val="212529"/>
          <w:sz w:val="24"/>
          <w:szCs w:val="24"/>
          <w:lang w:eastAsia="pl-PL"/>
        </w:rPr>
        <w:t>Wbudowana wycieraczka</w:t>
      </w:r>
    </w:p>
    <w:p w14:paraId="6638DDCB" w14:textId="77777777" w:rsidR="0031579B" w:rsidRPr="00CB0DD5" w:rsidRDefault="0031579B" w:rsidP="00B46E66">
      <w:pPr>
        <w:numPr>
          <w:ilvl w:val="0"/>
          <w:numId w:val="3"/>
        </w:numPr>
        <w:spacing w:after="0" w:line="240" w:lineRule="auto"/>
        <w:ind w:left="0"/>
        <w:rPr>
          <w:rFonts w:ascii="Times New Roman" w:eastAsia="Times New Roman" w:hAnsi="Times New Roman" w:cs="Times New Roman"/>
          <w:color w:val="212529"/>
          <w:sz w:val="24"/>
          <w:szCs w:val="24"/>
          <w:lang w:eastAsia="pl-PL"/>
        </w:rPr>
      </w:pPr>
      <w:r w:rsidRPr="00CB0DD5">
        <w:rPr>
          <w:rFonts w:ascii="Times New Roman" w:eastAsia="Times New Roman" w:hAnsi="Times New Roman" w:cs="Times New Roman"/>
          <w:color w:val="212529"/>
          <w:sz w:val="24"/>
          <w:szCs w:val="24"/>
          <w:lang w:eastAsia="pl-PL"/>
        </w:rPr>
        <w:t xml:space="preserve">Obsługa funkcji EIS, </w:t>
      </w:r>
      <w:proofErr w:type="spellStart"/>
      <w:r w:rsidRPr="00CB0DD5">
        <w:rPr>
          <w:rFonts w:ascii="Times New Roman" w:eastAsia="Times New Roman" w:hAnsi="Times New Roman" w:cs="Times New Roman"/>
          <w:color w:val="212529"/>
          <w:sz w:val="24"/>
          <w:szCs w:val="24"/>
          <w:lang w:eastAsia="pl-PL"/>
        </w:rPr>
        <w:t>Defog</w:t>
      </w:r>
      <w:proofErr w:type="spellEnd"/>
      <w:r w:rsidRPr="00CB0DD5">
        <w:rPr>
          <w:rFonts w:ascii="Times New Roman" w:eastAsia="Times New Roman" w:hAnsi="Times New Roman" w:cs="Times New Roman"/>
          <w:color w:val="212529"/>
          <w:sz w:val="24"/>
          <w:szCs w:val="24"/>
          <w:lang w:eastAsia="pl-PL"/>
        </w:rPr>
        <w:t>, BLC i HLC</w:t>
      </w:r>
    </w:p>
    <w:p w14:paraId="2EA1B2C7" w14:textId="77777777" w:rsidR="00890272" w:rsidRPr="0031579B" w:rsidRDefault="00890272" w:rsidP="00B46E66">
      <w:pPr>
        <w:spacing w:after="0"/>
        <w:rPr>
          <w:rFonts w:ascii="Times New Roman" w:hAnsi="Times New Roman" w:cs="Times New Roman"/>
          <w:sz w:val="28"/>
          <w:szCs w:val="28"/>
        </w:rPr>
      </w:pPr>
    </w:p>
    <w:p w14:paraId="0C5443B4" w14:textId="77777777" w:rsidR="00EB27AA" w:rsidRDefault="00EB27AA" w:rsidP="00B46E66">
      <w:pPr>
        <w:rPr>
          <w:rFonts w:ascii="Times New Roman" w:hAnsi="Times New Roman" w:cs="Times New Roman"/>
          <w:sz w:val="32"/>
          <w:szCs w:val="32"/>
        </w:rPr>
      </w:pPr>
    </w:p>
    <w:p w14:paraId="17B607D7" w14:textId="77777777" w:rsidR="00590286" w:rsidRPr="00016616" w:rsidRDefault="00B47A14" w:rsidP="00B46E66">
      <w:pPr>
        <w:wordWrap w:val="0"/>
        <w:spacing w:before="240" w:after="0" w:line="240" w:lineRule="auto"/>
        <w:ind w:right="150"/>
        <w:outlineLvl w:val="0"/>
        <w:rPr>
          <w:rFonts w:ascii="OpenSansBold" w:eastAsia="Times New Roman" w:hAnsi="OpenSansBold" w:cs="Times New Roman"/>
          <w:b/>
          <w:bCs/>
          <w:color w:val="333333"/>
          <w:kern w:val="36"/>
          <w:sz w:val="24"/>
          <w:szCs w:val="24"/>
          <w:lang w:val="en-US" w:eastAsia="pl-PL"/>
        </w:rPr>
      </w:pPr>
      <w:r w:rsidRPr="00EB27AA">
        <w:rPr>
          <w:rFonts w:ascii="Times New Roman" w:hAnsi="Times New Roman" w:cs="Times New Roman"/>
          <w:noProof/>
          <w:sz w:val="32"/>
          <w:szCs w:val="32"/>
          <w:lang w:eastAsia="pl-PL"/>
        </w:rPr>
        <w:drawing>
          <wp:anchor distT="0" distB="0" distL="114300" distR="114300" simplePos="0" relativeHeight="251660288" behindDoc="0" locked="0" layoutInCell="1" allowOverlap="1" wp14:anchorId="678FCDD9" wp14:editId="12D8F32C">
            <wp:simplePos x="0" y="0"/>
            <wp:positionH relativeFrom="column">
              <wp:posOffset>2667166</wp:posOffset>
            </wp:positionH>
            <wp:positionV relativeFrom="paragraph">
              <wp:posOffset>2623</wp:posOffset>
            </wp:positionV>
            <wp:extent cx="1415415" cy="286385"/>
            <wp:effectExtent l="0" t="0" r="0" b="0"/>
            <wp:wrapTopAndBottom/>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15415" cy="286385"/>
                    </a:xfrm>
                    <a:prstGeom prst="rect">
                      <a:avLst/>
                    </a:prstGeom>
                    <a:noFill/>
                    <a:ln>
                      <a:noFill/>
                    </a:ln>
                  </pic:spPr>
                </pic:pic>
              </a:graphicData>
            </a:graphic>
            <wp14:sizeRelH relativeFrom="page">
              <wp14:pctWidth>0</wp14:pctWidth>
            </wp14:sizeRelH>
            <wp14:sizeRelV relativeFrom="page">
              <wp14:pctHeight>0</wp14:pctHeight>
            </wp14:sizeRelV>
          </wp:anchor>
        </w:drawing>
      </w:r>
      <w:r w:rsidR="00890272" w:rsidRPr="00EB27AA">
        <w:rPr>
          <w:rFonts w:ascii="Times New Roman" w:hAnsi="Times New Roman" w:cs="Times New Roman"/>
          <w:noProof/>
          <w:sz w:val="32"/>
          <w:szCs w:val="32"/>
          <w:lang w:eastAsia="pl-PL"/>
        </w:rPr>
        <w:drawing>
          <wp:anchor distT="0" distB="0" distL="114300" distR="114300" simplePos="0" relativeHeight="251659264" behindDoc="0" locked="0" layoutInCell="1" allowOverlap="1" wp14:anchorId="27F5A3B2" wp14:editId="1595ACCC">
            <wp:simplePos x="0" y="0"/>
            <wp:positionH relativeFrom="column">
              <wp:posOffset>3175</wp:posOffset>
            </wp:positionH>
            <wp:positionV relativeFrom="paragraph">
              <wp:posOffset>-5715</wp:posOffset>
            </wp:positionV>
            <wp:extent cx="2544445" cy="3617595"/>
            <wp:effectExtent l="0" t="0" r="8255" b="1905"/>
            <wp:wrapSquare wrapText="bothSides"/>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44445" cy="3617595"/>
                    </a:xfrm>
                    <a:prstGeom prst="rect">
                      <a:avLst/>
                    </a:prstGeom>
                    <a:noFill/>
                    <a:ln>
                      <a:noFill/>
                    </a:ln>
                  </pic:spPr>
                </pic:pic>
              </a:graphicData>
            </a:graphic>
            <wp14:sizeRelH relativeFrom="page">
              <wp14:pctWidth>0</wp14:pctWidth>
            </wp14:sizeRelH>
            <wp14:sizeRelV relativeFrom="page">
              <wp14:pctHeight>0</wp14:pctHeight>
            </wp14:sizeRelV>
          </wp:anchor>
        </w:drawing>
      </w:r>
      <w:r w:rsidR="00016616" w:rsidRPr="00016616">
        <w:rPr>
          <w:rFonts w:ascii="Times New Roman" w:eastAsia="Times New Roman" w:hAnsi="Times New Roman" w:cs="Times New Roman"/>
          <w:b/>
          <w:bCs/>
          <w:color w:val="333333"/>
          <w:kern w:val="36"/>
          <w:sz w:val="24"/>
          <w:szCs w:val="24"/>
          <w:lang w:val="en-US" w:eastAsia="pl-PL"/>
        </w:rPr>
        <w:t>Kamery</w:t>
      </w:r>
      <w:r w:rsidR="00834B2B">
        <w:rPr>
          <w:rFonts w:ascii="Times New Roman" w:eastAsia="Times New Roman" w:hAnsi="Times New Roman" w:cs="Times New Roman"/>
          <w:b/>
          <w:bCs/>
          <w:color w:val="333333"/>
          <w:kern w:val="36"/>
          <w:sz w:val="24"/>
          <w:szCs w:val="24"/>
          <w:lang w:val="en-US" w:eastAsia="pl-PL"/>
        </w:rPr>
        <w:t xml:space="preserve"> </w:t>
      </w:r>
      <w:proofErr w:type="spellStart"/>
      <w:r w:rsidR="00834B2B">
        <w:rPr>
          <w:rFonts w:ascii="Times New Roman" w:eastAsia="Times New Roman" w:hAnsi="Times New Roman" w:cs="Times New Roman"/>
          <w:b/>
          <w:bCs/>
          <w:color w:val="333333"/>
          <w:kern w:val="36"/>
          <w:sz w:val="24"/>
          <w:szCs w:val="24"/>
          <w:lang w:val="en-US" w:eastAsia="pl-PL"/>
        </w:rPr>
        <w:t>HikVision</w:t>
      </w:r>
      <w:proofErr w:type="spellEnd"/>
      <w:r w:rsidR="00834B2B">
        <w:rPr>
          <w:rFonts w:ascii="Times New Roman" w:eastAsia="Times New Roman" w:hAnsi="Times New Roman" w:cs="Times New Roman"/>
          <w:b/>
          <w:bCs/>
          <w:color w:val="333333"/>
          <w:kern w:val="36"/>
          <w:sz w:val="24"/>
          <w:szCs w:val="24"/>
          <w:lang w:val="en-US" w:eastAsia="pl-PL"/>
        </w:rPr>
        <w:t xml:space="preserve"> </w:t>
      </w:r>
      <w:proofErr w:type="spellStart"/>
      <w:r w:rsidR="00834B2B">
        <w:rPr>
          <w:rFonts w:ascii="Times New Roman" w:eastAsia="Times New Roman" w:hAnsi="Times New Roman" w:cs="Times New Roman"/>
          <w:b/>
          <w:bCs/>
          <w:color w:val="333333"/>
          <w:kern w:val="36"/>
          <w:sz w:val="24"/>
          <w:szCs w:val="24"/>
          <w:lang w:val="en-US" w:eastAsia="pl-PL"/>
        </w:rPr>
        <w:t>typ</w:t>
      </w:r>
      <w:proofErr w:type="spellEnd"/>
      <w:r w:rsidR="00834B2B">
        <w:rPr>
          <w:rFonts w:ascii="Times New Roman" w:eastAsia="Times New Roman" w:hAnsi="Times New Roman" w:cs="Times New Roman"/>
          <w:b/>
          <w:bCs/>
          <w:color w:val="333333"/>
          <w:kern w:val="36"/>
          <w:sz w:val="24"/>
          <w:szCs w:val="24"/>
          <w:lang w:val="en-US" w:eastAsia="pl-PL"/>
        </w:rPr>
        <w:t>:</w:t>
      </w:r>
      <w:r w:rsidR="00016616" w:rsidRPr="00016616">
        <w:rPr>
          <w:rFonts w:ascii="Times New Roman" w:eastAsia="Times New Roman" w:hAnsi="Times New Roman" w:cs="Times New Roman"/>
          <w:b/>
          <w:bCs/>
          <w:color w:val="333333"/>
          <w:kern w:val="36"/>
          <w:sz w:val="24"/>
          <w:szCs w:val="24"/>
          <w:lang w:val="en-US" w:eastAsia="pl-PL"/>
        </w:rPr>
        <w:t xml:space="preserve"> </w:t>
      </w:r>
      <w:r w:rsidR="00FF3D0F" w:rsidRPr="00016616">
        <w:rPr>
          <w:rFonts w:ascii="Times New Roman" w:eastAsia="Times New Roman" w:hAnsi="Times New Roman" w:cs="Times New Roman"/>
          <w:b/>
          <w:bCs/>
          <w:color w:val="333333"/>
          <w:kern w:val="36"/>
          <w:sz w:val="24"/>
          <w:szCs w:val="24"/>
          <w:lang w:val="en-US" w:eastAsia="pl-PL"/>
        </w:rPr>
        <w:t>DS-2DE5425IW-AE(S6</w:t>
      </w:r>
      <w:r w:rsidR="00FF3D0F" w:rsidRPr="00016616">
        <w:rPr>
          <w:rFonts w:ascii="OpenSansBold" w:eastAsia="Times New Roman" w:hAnsi="OpenSansBold" w:cs="Times New Roman"/>
          <w:b/>
          <w:bCs/>
          <w:color w:val="333333"/>
          <w:kern w:val="36"/>
          <w:sz w:val="24"/>
          <w:szCs w:val="24"/>
          <w:lang w:val="en-US" w:eastAsia="pl-PL"/>
        </w:rPr>
        <w:t>)</w:t>
      </w:r>
    </w:p>
    <w:p w14:paraId="3D578677" w14:textId="77777777" w:rsidR="00EB27AA" w:rsidRPr="00EB27AA" w:rsidRDefault="00EB27AA" w:rsidP="00B46E66">
      <w:pPr>
        <w:rPr>
          <w:rFonts w:ascii="Times New Roman" w:hAnsi="Times New Roman" w:cs="Times New Roman"/>
          <w:sz w:val="24"/>
          <w:szCs w:val="24"/>
        </w:rPr>
      </w:pPr>
      <w:r>
        <w:rPr>
          <w:rFonts w:ascii="Times New Roman" w:hAnsi="Times New Roman" w:cs="Times New Roman"/>
          <w:sz w:val="24"/>
          <w:szCs w:val="24"/>
          <w:shd w:val="clear" w:color="auto" w:fill="FFFFFF"/>
        </w:rPr>
        <w:t>Jest to kamera</w:t>
      </w:r>
      <w:r w:rsidR="00016616">
        <w:rPr>
          <w:rFonts w:ascii="Times New Roman" w:hAnsi="Times New Roman" w:cs="Times New Roman"/>
          <w:sz w:val="24"/>
          <w:szCs w:val="24"/>
          <w:shd w:val="clear" w:color="auto" w:fill="FFFFFF"/>
        </w:rPr>
        <w:t xml:space="preserve"> </w:t>
      </w:r>
      <w:r w:rsidRPr="00EB27AA">
        <w:rPr>
          <w:rFonts w:ascii="Times New Roman" w:hAnsi="Times New Roman" w:cs="Times New Roman"/>
          <w:sz w:val="24"/>
          <w:szCs w:val="24"/>
          <w:shd w:val="clear" w:color="auto" w:fill="FFFFFF"/>
        </w:rPr>
        <w:t xml:space="preserve">4 MP </w:t>
      </w:r>
      <w:r w:rsidR="00016616">
        <w:rPr>
          <w:rFonts w:ascii="Times New Roman" w:hAnsi="Times New Roman" w:cs="Times New Roman"/>
          <w:sz w:val="24"/>
          <w:szCs w:val="24"/>
          <w:shd w:val="clear" w:color="auto" w:fill="FFFFFF"/>
        </w:rPr>
        <w:t xml:space="preserve">PTZ </w:t>
      </w:r>
      <w:r w:rsidRPr="00EB27AA">
        <w:rPr>
          <w:rFonts w:ascii="Times New Roman" w:hAnsi="Times New Roman" w:cs="Times New Roman"/>
          <w:sz w:val="24"/>
          <w:szCs w:val="24"/>
          <w:shd w:val="clear" w:color="auto" w:fill="FFFFFF"/>
        </w:rPr>
        <w:t xml:space="preserve">25 × Network IR </w:t>
      </w:r>
      <w:proofErr w:type="spellStart"/>
      <w:r w:rsidRPr="00EB27AA">
        <w:rPr>
          <w:rFonts w:ascii="Times New Roman" w:hAnsi="Times New Roman" w:cs="Times New Roman"/>
          <w:sz w:val="24"/>
          <w:szCs w:val="24"/>
          <w:shd w:val="clear" w:color="auto" w:fill="FFFFFF"/>
        </w:rPr>
        <w:t>Speed</w:t>
      </w:r>
      <w:proofErr w:type="spellEnd"/>
      <w:r w:rsidRPr="00EB27AA">
        <w:rPr>
          <w:rFonts w:ascii="Times New Roman" w:hAnsi="Times New Roman" w:cs="Times New Roman"/>
          <w:sz w:val="24"/>
          <w:szCs w:val="24"/>
          <w:shd w:val="clear" w:color="auto" w:fill="FFFFFF"/>
        </w:rPr>
        <w:t xml:space="preserve"> </w:t>
      </w:r>
      <w:proofErr w:type="spellStart"/>
      <w:r w:rsidRPr="00EB27AA">
        <w:rPr>
          <w:rFonts w:ascii="Times New Roman" w:hAnsi="Times New Roman" w:cs="Times New Roman"/>
          <w:sz w:val="24"/>
          <w:szCs w:val="24"/>
          <w:shd w:val="clear" w:color="auto" w:fill="FFFFFF"/>
        </w:rPr>
        <w:t>Dome</w:t>
      </w:r>
      <w:proofErr w:type="spellEnd"/>
      <w:r w:rsidRPr="00EB27AA">
        <w:rPr>
          <w:rFonts w:ascii="Times New Roman" w:hAnsi="Times New Roman" w:cs="Times New Roman"/>
          <w:sz w:val="24"/>
          <w:szCs w:val="24"/>
          <w:shd w:val="clear" w:color="auto" w:fill="FFFFFF"/>
        </w:rPr>
        <w:t xml:space="preserve"> Cechy: Wysokiej jakości </w:t>
      </w:r>
      <w:r w:rsidR="00016616">
        <w:rPr>
          <w:rFonts w:ascii="Times New Roman" w:hAnsi="Times New Roman" w:cs="Times New Roman"/>
          <w:sz w:val="24"/>
          <w:szCs w:val="24"/>
          <w:shd w:val="clear" w:color="auto" w:fill="FFFFFF"/>
        </w:rPr>
        <w:t>obrazowanie z rozdzielczością 4 </w:t>
      </w:r>
      <w:r w:rsidRPr="00EB27AA">
        <w:rPr>
          <w:rFonts w:ascii="Times New Roman" w:hAnsi="Times New Roman" w:cs="Times New Roman"/>
          <w:sz w:val="24"/>
          <w:szCs w:val="24"/>
          <w:shd w:val="clear" w:color="auto" w:fill="FFFFFF"/>
        </w:rPr>
        <w:t xml:space="preserve">MP Skupia się na klasyfikacji celów, takich jak </w:t>
      </w:r>
      <w:r w:rsidR="00016616">
        <w:rPr>
          <w:rFonts w:ascii="Times New Roman" w:hAnsi="Times New Roman" w:cs="Times New Roman"/>
          <w:sz w:val="24"/>
          <w:szCs w:val="24"/>
          <w:shd w:val="clear" w:color="auto" w:fill="FFFFFF"/>
        </w:rPr>
        <w:t>ludzie i </w:t>
      </w:r>
      <w:r w:rsidRPr="00EB27AA">
        <w:rPr>
          <w:rFonts w:ascii="Times New Roman" w:hAnsi="Times New Roman" w:cs="Times New Roman"/>
          <w:sz w:val="24"/>
          <w:szCs w:val="24"/>
          <w:shd w:val="clear" w:color="auto" w:fill="FFFFFF"/>
        </w:rPr>
        <w:t>pojazdy, op</w:t>
      </w:r>
      <w:r w:rsidR="0053144A">
        <w:rPr>
          <w:rFonts w:ascii="Times New Roman" w:hAnsi="Times New Roman" w:cs="Times New Roman"/>
          <w:sz w:val="24"/>
          <w:szCs w:val="24"/>
          <w:shd w:val="clear" w:color="auto" w:fill="FFFFFF"/>
        </w:rPr>
        <w:t xml:space="preserve">ierając się na głębokim uczeniu. </w:t>
      </w:r>
      <w:r w:rsidRPr="00EB27AA">
        <w:rPr>
          <w:rFonts w:ascii="Times New Roman" w:hAnsi="Times New Roman" w:cs="Times New Roman"/>
          <w:sz w:val="24"/>
          <w:szCs w:val="24"/>
          <w:shd w:val="clear" w:color="auto" w:fill="FFFFFF"/>
        </w:rPr>
        <w:t xml:space="preserve">Doskonałe osiągi w słabym świetle dzięki technologii </w:t>
      </w:r>
      <w:proofErr w:type="spellStart"/>
      <w:r w:rsidRPr="00EB27AA">
        <w:rPr>
          <w:rFonts w:ascii="Times New Roman" w:hAnsi="Times New Roman" w:cs="Times New Roman"/>
          <w:sz w:val="24"/>
          <w:szCs w:val="24"/>
          <w:shd w:val="clear" w:color="auto" w:fill="FFFFFF"/>
        </w:rPr>
        <w:t>powered</w:t>
      </w:r>
      <w:proofErr w:type="spellEnd"/>
      <w:r w:rsidR="00016616">
        <w:rPr>
          <w:rFonts w:ascii="Times New Roman" w:hAnsi="Times New Roman" w:cs="Times New Roman"/>
          <w:sz w:val="24"/>
          <w:szCs w:val="24"/>
          <w:shd w:val="clear" w:color="auto" w:fill="FFFFFF"/>
        </w:rPr>
        <w:t>–</w:t>
      </w:r>
      <w:r w:rsidRPr="00EB27AA">
        <w:rPr>
          <w:rFonts w:ascii="Times New Roman" w:hAnsi="Times New Roman" w:cs="Times New Roman"/>
          <w:sz w:val="24"/>
          <w:szCs w:val="24"/>
          <w:shd w:val="clear" w:color="auto" w:fill="FFFFFF"/>
        </w:rPr>
        <w:t>by-</w:t>
      </w:r>
      <w:proofErr w:type="spellStart"/>
      <w:r w:rsidRPr="00EB27AA">
        <w:rPr>
          <w:rFonts w:ascii="Times New Roman" w:hAnsi="Times New Roman" w:cs="Times New Roman"/>
          <w:sz w:val="24"/>
          <w:szCs w:val="24"/>
          <w:shd w:val="clear" w:color="auto" w:fill="FFFFFF"/>
        </w:rPr>
        <w:t>DarkFighter</w:t>
      </w:r>
      <w:proofErr w:type="spellEnd"/>
      <w:r w:rsidRPr="00EB27AA">
        <w:rPr>
          <w:rFonts w:ascii="Times New Roman" w:hAnsi="Times New Roman" w:cs="Times New Roman"/>
          <w:sz w:val="24"/>
          <w:szCs w:val="24"/>
          <w:shd w:val="clear" w:color="auto" w:fill="FFFFFF"/>
        </w:rPr>
        <w:t xml:space="preserve"> 25-krotny zoom optyczny i 16-krotny zoom cyfrowy zapewniają przybliżone widoki na dużych obszarach</w:t>
      </w:r>
      <w:r w:rsidR="0053144A">
        <w:rPr>
          <w:rFonts w:ascii="Times New Roman" w:hAnsi="Times New Roman" w:cs="Times New Roman"/>
          <w:sz w:val="24"/>
          <w:szCs w:val="24"/>
          <w:shd w:val="clear" w:color="auto" w:fill="FFFFFF"/>
        </w:rPr>
        <w:t>.</w:t>
      </w:r>
    </w:p>
    <w:p w14:paraId="61CE6862" w14:textId="77777777" w:rsidR="00EB27AA" w:rsidRDefault="00540696" w:rsidP="00B46E66">
      <w:pPr>
        <w:numPr>
          <w:ilvl w:val="0"/>
          <w:numId w:val="4"/>
        </w:numPr>
        <w:tabs>
          <w:tab w:val="clear" w:pos="720"/>
        </w:tabs>
        <w:spacing w:before="100" w:beforeAutospacing="1" w:after="0" w:line="240" w:lineRule="auto"/>
        <w:ind w:left="4395" w:hanging="142"/>
        <w:rPr>
          <w:rFonts w:ascii="Times New Roman" w:eastAsia="Times New Roman" w:hAnsi="Times New Roman" w:cs="Times New Roman"/>
          <w:color w:val="222222"/>
          <w:sz w:val="24"/>
          <w:szCs w:val="24"/>
          <w:lang w:eastAsia="pl-PL"/>
        </w:rPr>
      </w:pPr>
      <w:r>
        <w:rPr>
          <w:rFonts w:ascii="Times New Roman" w:eastAsia="Times New Roman" w:hAnsi="Times New Roman" w:cs="Times New Roman"/>
          <w:color w:val="222222"/>
          <w:sz w:val="24"/>
          <w:szCs w:val="24"/>
          <w:lang w:eastAsia="pl-PL"/>
        </w:rPr>
        <w:t xml:space="preserve">Doskonała </w:t>
      </w:r>
      <w:r w:rsidRPr="00EB27AA">
        <w:rPr>
          <w:rFonts w:ascii="Times New Roman" w:eastAsia="Times New Roman" w:hAnsi="Times New Roman" w:cs="Times New Roman"/>
          <w:color w:val="222222"/>
          <w:sz w:val="24"/>
          <w:szCs w:val="24"/>
          <w:lang w:eastAsia="pl-PL"/>
        </w:rPr>
        <w:t xml:space="preserve">wydajność przy słabym oświetleniu dzięki technologii </w:t>
      </w:r>
      <w:proofErr w:type="spellStart"/>
      <w:r w:rsidRPr="00EB27AA">
        <w:rPr>
          <w:rFonts w:ascii="Times New Roman" w:eastAsia="Times New Roman" w:hAnsi="Times New Roman" w:cs="Times New Roman"/>
          <w:color w:val="222222"/>
          <w:sz w:val="24"/>
          <w:szCs w:val="24"/>
          <w:lang w:eastAsia="pl-PL"/>
        </w:rPr>
        <w:t>DarkFighter</w:t>
      </w:r>
      <w:proofErr w:type="spellEnd"/>
      <w:r>
        <w:rPr>
          <w:rFonts w:ascii="Times New Roman" w:eastAsia="Times New Roman" w:hAnsi="Times New Roman" w:cs="Times New Roman"/>
          <w:color w:val="222222"/>
          <w:sz w:val="24"/>
          <w:szCs w:val="24"/>
          <w:lang w:eastAsia="pl-PL"/>
        </w:rPr>
        <w:t>,</w:t>
      </w:r>
    </w:p>
    <w:p w14:paraId="468759AF" w14:textId="77777777" w:rsidR="00540696" w:rsidRDefault="00540696" w:rsidP="00B46E66">
      <w:pPr>
        <w:numPr>
          <w:ilvl w:val="0"/>
          <w:numId w:val="4"/>
        </w:numPr>
        <w:tabs>
          <w:tab w:val="clear" w:pos="720"/>
        </w:tabs>
        <w:spacing w:before="100" w:beforeAutospacing="1" w:after="0" w:line="240" w:lineRule="auto"/>
        <w:ind w:left="4395" w:hanging="142"/>
        <w:rPr>
          <w:rFonts w:ascii="Times New Roman" w:eastAsia="Times New Roman" w:hAnsi="Times New Roman" w:cs="Times New Roman"/>
          <w:color w:val="222222"/>
          <w:sz w:val="24"/>
          <w:szCs w:val="24"/>
          <w:lang w:eastAsia="pl-PL"/>
        </w:rPr>
      </w:pPr>
      <w:r>
        <w:rPr>
          <w:rFonts w:ascii="Times New Roman" w:eastAsia="Times New Roman" w:hAnsi="Times New Roman" w:cs="Times New Roman"/>
          <w:color w:val="222222"/>
          <w:sz w:val="24"/>
          <w:szCs w:val="24"/>
          <w:lang w:eastAsia="pl-PL"/>
        </w:rPr>
        <w:t xml:space="preserve">IR </w:t>
      </w:r>
      <w:r w:rsidRPr="00EB27AA">
        <w:rPr>
          <w:rFonts w:ascii="Times New Roman" w:eastAsia="Times New Roman" w:hAnsi="Times New Roman" w:cs="Times New Roman"/>
          <w:color w:val="222222"/>
          <w:sz w:val="24"/>
          <w:szCs w:val="24"/>
          <w:lang w:eastAsia="pl-PL"/>
        </w:rPr>
        <w:t>widok</w:t>
      </w:r>
      <w:r>
        <w:rPr>
          <w:rFonts w:ascii="Times New Roman" w:eastAsia="Times New Roman" w:hAnsi="Times New Roman" w:cs="Times New Roman"/>
          <w:color w:val="222222"/>
          <w:sz w:val="24"/>
          <w:szCs w:val="24"/>
          <w:lang w:eastAsia="pl-PL"/>
        </w:rPr>
        <w:t xml:space="preserve"> w</w:t>
      </w:r>
      <w:r w:rsidRPr="00EB27AA">
        <w:rPr>
          <w:rFonts w:ascii="Times New Roman" w:eastAsia="Times New Roman" w:hAnsi="Times New Roman" w:cs="Times New Roman"/>
          <w:color w:val="222222"/>
          <w:sz w:val="24"/>
          <w:szCs w:val="24"/>
          <w:lang w:eastAsia="pl-PL"/>
        </w:rPr>
        <w:t xml:space="preserve"> nocny z zasięgiem podczerwieni do 150 m</w:t>
      </w:r>
      <w:r>
        <w:rPr>
          <w:rFonts w:ascii="Times New Roman" w:eastAsia="Times New Roman" w:hAnsi="Times New Roman" w:cs="Times New Roman"/>
          <w:color w:val="222222"/>
          <w:sz w:val="24"/>
          <w:szCs w:val="24"/>
          <w:lang w:eastAsia="pl-PL"/>
        </w:rPr>
        <w:t>,</w:t>
      </w:r>
    </w:p>
    <w:p w14:paraId="51885F7F" w14:textId="77777777" w:rsidR="005C756A" w:rsidRDefault="005C756A" w:rsidP="00B46E66">
      <w:pPr>
        <w:numPr>
          <w:ilvl w:val="0"/>
          <w:numId w:val="4"/>
        </w:numPr>
        <w:tabs>
          <w:tab w:val="clear" w:pos="720"/>
        </w:tabs>
        <w:spacing w:before="100" w:beforeAutospacing="1" w:after="0" w:line="240" w:lineRule="auto"/>
        <w:ind w:left="4395" w:hanging="142"/>
        <w:rPr>
          <w:rFonts w:ascii="Times New Roman" w:eastAsia="Times New Roman" w:hAnsi="Times New Roman" w:cs="Times New Roman"/>
          <w:color w:val="222222"/>
          <w:sz w:val="24"/>
          <w:szCs w:val="24"/>
          <w:lang w:eastAsia="pl-PL"/>
        </w:rPr>
      </w:pPr>
      <w:r>
        <w:rPr>
          <w:rFonts w:ascii="Times New Roman" w:eastAsia="Times New Roman" w:hAnsi="Times New Roman" w:cs="Times New Roman"/>
          <w:color w:val="222222"/>
          <w:sz w:val="24"/>
          <w:szCs w:val="24"/>
          <w:lang w:eastAsia="pl-PL"/>
        </w:rPr>
        <w:t xml:space="preserve">Wysokiej </w:t>
      </w:r>
      <w:r w:rsidRPr="00EB27AA">
        <w:rPr>
          <w:rFonts w:ascii="Times New Roman" w:eastAsia="Times New Roman" w:hAnsi="Times New Roman" w:cs="Times New Roman"/>
          <w:color w:val="222222"/>
          <w:sz w:val="24"/>
          <w:szCs w:val="24"/>
          <w:lang w:eastAsia="pl-PL"/>
        </w:rPr>
        <w:t>jakości obrazowanie o rozdzielczości 4 MP</w:t>
      </w:r>
      <w:r w:rsidR="00540696">
        <w:rPr>
          <w:rFonts w:ascii="Times New Roman" w:eastAsia="Times New Roman" w:hAnsi="Times New Roman" w:cs="Times New Roman"/>
          <w:color w:val="222222"/>
          <w:sz w:val="24"/>
          <w:szCs w:val="24"/>
          <w:lang w:eastAsia="pl-PL"/>
        </w:rPr>
        <w:t>,</w:t>
      </w:r>
    </w:p>
    <w:p w14:paraId="77C46B91" w14:textId="77777777" w:rsidR="005C756A" w:rsidRDefault="005C756A" w:rsidP="00B46E66">
      <w:pPr>
        <w:numPr>
          <w:ilvl w:val="0"/>
          <w:numId w:val="4"/>
        </w:numPr>
        <w:tabs>
          <w:tab w:val="clear" w:pos="720"/>
        </w:tabs>
        <w:spacing w:before="100" w:beforeAutospacing="1" w:after="0" w:line="240" w:lineRule="auto"/>
        <w:ind w:left="4395" w:hanging="142"/>
        <w:rPr>
          <w:rFonts w:ascii="Times New Roman" w:eastAsia="Times New Roman" w:hAnsi="Times New Roman" w:cs="Times New Roman"/>
          <w:color w:val="222222"/>
          <w:sz w:val="24"/>
          <w:szCs w:val="24"/>
          <w:lang w:eastAsia="pl-PL"/>
        </w:rPr>
      </w:pPr>
      <w:r>
        <w:rPr>
          <w:rFonts w:ascii="Times New Roman" w:eastAsia="Times New Roman" w:hAnsi="Times New Roman" w:cs="Times New Roman"/>
          <w:color w:val="222222"/>
          <w:sz w:val="24"/>
          <w:szCs w:val="24"/>
          <w:lang w:eastAsia="pl-PL"/>
        </w:rPr>
        <w:t>Zoom optyczny 25-krotny</w:t>
      </w:r>
      <w:r w:rsidRPr="00EB27AA">
        <w:rPr>
          <w:rFonts w:ascii="Times New Roman" w:eastAsia="Times New Roman" w:hAnsi="Times New Roman" w:cs="Times New Roman"/>
          <w:color w:val="222222"/>
          <w:sz w:val="24"/>
          <w:szCs w:val="24"/>
          <w:lang w:eastAsia="pl-PL"/>
        </w:rPr>
        <w:t xml:space="preserve"> i 16-krotny zoom cyfrowy umożliwiają zbliżenie rozległych obszarów</w:t>
      </w:r>
      <w:r w:rsidR="00540696">
        <w:rPr>
          <w:rFonts w:ascii="Times New Roman" w:eastAsia="Times New Roman" w:hAnsi="Times New Roman" w:cs="Times New Roman"/>
          <w:color w:val="222222"/>
          <w:sz w:val="24"/>
          <w:szCs w:val="24"/>
          <w:lang w:eastAsia="pl-PL"/>
        </w:rPr>
        <w:t>,</w:t>
      </w:r>
    </w:p>
    <w:p w14:paraId="455F911D" w14:textId="77777777" w:rsidR="00540696" w:rsidRDefault="00540696" w:rsidP="00B46E66">
      <w:pPr>
        <w:numPr>
          <w:ilvl w:val="0"/>
          <w:numId w:val="4"/>
        </w:numPr>
        <w:tabs>
          <w:tab w:val="clear" w:pos="720"/>
        </w:tabs>
        <w:spacing w:before="100" w:beforeAutospacing="1" w:after="0" w:line="240" w:lineRule="auto"/>
        <w:ind w:left="4395" w:hanging="142"/>
        <w:rPr>
          <w:rFonts w:ascii="Times New Roman" w:eastAsia="Times New Roman" w:hAnsi="Times New Roman" w:cs="Times New Roman"/>
          <w:color w:val="222222"/>
          <w:sz w:val="24"/>
          <w:szCs w:val="24"/>
          <w:lang w:eastAsia="pl-PL"/>
        </w:rPr>
      </w:pPr>
      <w:r>
        <w:rPr>
          <w:rFonts w:ascii="Times New Roman" w:eastAsia="Times New Roman" w:hAnsi="Times New Roman" w:cs="Times New Roman"/>
          <w:color w:val="222222"/>
          <w:sz w:val="24"/>
          <w:szCs w:val="24"/>
          <w:lang w:eastAsia="pl-PL"/>
        </w:rPr>
        <w:t>1/2,8”</w:t>
      </w:r>
      <w:r w:rsidRPr="00EB27AA">
        <w:rPr>
          <w:rFonts w:ascii="Times New Roman" w:eastAsia="Times New Roman" w:hAnsi="Times New Roman" w:cs="Times New Roman"/>
          <w:color w:val="222222"/>
          <w:sz w:val="24"/>
          <w:szCs w:val="24"/>
          <w:lang w:eastAsia="pl-PL"/>
        </w:rPr>
        <w:t>progresywne skanowanie CMOS</w:t>
      </w:r>
      <w:r>
        <w:rPr>
          <w:rFonts w:ascii="Times New Roman" w:eastAsia="Times New Roman" w:hAnsi="Times New Roman" w:cs="Times New Roman"/>
          <w:color w:val="222222"/>
          <w:sz w:val="24"/>
          <w:szCs w:val="24"/>
          <w:lang w:eastAsia="pl-PL"/>
        </w:rPr>
        <w:t>,</w:t>
      </w:r>
    </w:p>
    <w:p w14:paraId="7E4ECDB0" w14:textId="77777777" w:rsidR="00540696" w:rsidRDefault="00540696" w:rsidP="00B46E66">
      <w:pPr>
        <w:numPr>
          <w:ilvl w:val="0"/>
          <w:numId w:val="4"/>
        </w:numPr>
        <w:tabs>
          <w:tab w:val="clear" w:pos="720"/>
        </w:tabs>
        <w:spacing w:before="100" w:beforeAutospacing="1" w:after="0" w:line="240" w:lineRule="auto"/>
        <w:ind w:left="4395" w:hanging="142"/>
        <w:rPr>
          <w:rFonts w:ascii="Times New Roman" w:eastAsia="Times New Roman" w:hAnsi="Times New Roman" w:cs="Times New Roman"/>
          <w:color w:val="222222"/>
          <w:sz w:val="24"/>
          <w:szCs w:val="24"/>
          <w:lang w:eastAsia="pl-PL"/>
        </w:rPr>
      </w:pPr>
      <w:r>
        <w:rPr>
          <w:rFonts w:ascii="Times New Roman" w:eastAsia="Times New Roman" w:hAnsi="Times New Roman" w:cs="Times New Roman"/>
          <w:color w:val="222222"/>
          <w:sz w:val="24"/>
          <w:szCs w:val="24"/>
          <w:lang w:eastAsia="pl-PL"/>
        </w:rPr>
        <w:t xml:space="preserve">24 </w:t>
      </w:r>
      <w:r w:rsidRPr="00EB27AA">
        <w:rPr>
          <w:rFonts w:ascii="Times New Roman" w:eastAsia="Times New Roman" w:hAnsi="Times New Roman" w:cs="Times New Roman"/>
          <w:color w:val="222222"/>
          <w:sz w:val="24"/>
          <w:szCs w:val="24"/>
          <w:lang w:eastAsia="pl-PL"/>
        </w:rPr>
        <w:t xml:space="preserve">V AC i </w:t>
      </w:r>
      <w:proofErr w:type="spellStart"/>
      <w:r w:rsidRPr="00EB27AA">
        <w:rPr>
          <w:rFonts w:ascii="Times New Roman" w:eastAsia="Times New Roman" w:hAnsi="Times New Roman" w:cs="Times New Roman"/>
          <w:color w:val="222222"/>
          <w:sz w:val="24"/>
          <w:szCs w:val="24"/>
          <w:lang w:eastAsia="pl-PL"/>
        </w:rPr>
        <w:t>PoE</w:t>
      </w:r>
      <w:proofErr w:type="spellEnd"/>
      <w:r w:rsidRPr="00EB27AA">
        <w:rPr>
          <w:rFonts w:ascii="Times New Roman" w:eastAsia="Times New Roman" w:hAnsi="Times New Roman" w:cs="Times New Roman"/>
          <w:color w:val="222222"/>
          <w:sz w:val="24"/>
          <w:szCs w:val="24"/>
          <w:lang w:eastAsia="pl-PL"/>
        </w:rPr>
        <w:t xml:space="preserve"> (802.3at)</w:t>
      </w:r>
      <w:r>
        <w:rPr>
          <w:rFonts w:ascii="Times New Roman" w:eastAsia="Times New Roman" w:hAnsi="Times New Roman" w:cs="Times New Roman"/>
          <w:color w:val="222222"/>
          <w:sz w:val="24"/>
          <w:szCs w:val="24"/>
          <w:lang w:eastAsia="pl-PL"/>
        </w:rPr>
        <w:t>,</w:t>
      </w:r>
    </w:p>
    <w:p w14:paraId="3035D612" w14:textId="77777777" w:rsidR="00540696" w:rsidRDefault="00540696" w:rsidP="00B46E66">
      <w:pPr>
        <w:numPr>
          <w:ilvl w:val="0"/>
          <w:numId w:val="4"/>
        </w:numPr>
        <w:tabs>
          <w:tab w:val="clear" w:pos="720"/>
        </w:tabs>
        <w:spacing w:before="100" w:beforeAutospacing="1" w:after="0" w:line="240" w:lineRule="auto"/>
        <w:ind w:left="4395" w:hanging="142"/>
        <w:rPr>
          <w:rFonts w:ascii="Times New Roman" w:eastAsia="Times New Roman" w:hAnsi="Times New Roman" w:cs="Times New Roman"/>
          <w:color w:val="222222"/>
          <w:sz w:val="24"/>
          <w:szCs w:val="24"/>
          <w:lang w:eastAsia="pl-PL"/>
        </w:rPr>
      </w:pPr>
      <w:r>
        <w:rPr>
          <w:rFonts w:ascii="Times New Roman" w:eastAsia="Times New Roman" w:hAnsi="Times New Roman" w:cs="Times New Roman"/>
          <w:color w:val="222222"/>
          <w:sz w:val="24"/>
          <w:szCs w:val="24"/>
          <w:lang w:eastAsia="pl-PL"/>
        </w:rPr>
        <w:t xml:space="preserve">WDR, </w:t>
      </w:r>
      <w:r w:rsidRPr="00EB27AA">
        <w:rPr>
          <w:rFonts w:ascii="Times New Roman" w:eastAsia="Times New Roman" w:hAnsi="Times New Roman" w:cs="Times New Roman"/>
          <w:color w:val="222222"/>
          <w:sz w:val="24"/>
          <w:szCs w:val="24"/>
          <w:lang w:eastAsia="pl-PL"/>
        </w:rPr>
        <w:t>HLC, BLC, 3D DNR, usuwanie zamglenia, ekspozycja regionalna, skupienie regionalne</w:t>
      </w:r>
      <w:r>
        <w:rPr>
          <w:rFonts w:ascii="Times New Roman" w:eastAsia="Times New Roman" w:hAnsi="Times New Roman" w:cs="Times New Roman"/>
          <w:color w:val="222222"/>
          <w:sz w:val="24"/>
          <w:szCs w:val="24"/>
          <w:lang w:eastAsia="pl-PL"/>
        </w:rPr>
        <w:t>,</w:t>
      </w:r>
    </w:p>
    <w:p w14:paraId="1C623134" w14:textId="77777777" w:rsidR="00F80CD4" w:rsidRPr="0097464A" w:rsidRDefault="00540696" w:rsidP="00B46E66">
      <w:pPr>
        <w:numPr>
          <w:ilvl w:val="0"/>
          <w:numId w:val="4"/>
        </w:numPr>
        <w:tabs>
          <w:tab w:val="clear" w:pos="720"/>
        </w:tabs>
        <w:spacing w:before="100" w:beforeAutospacing="1" w:after="0" w:line="240" w:lineRule="auto"/>
        <w:ind w:left="4395" w:hanging="142"/>
        <w:rPr>
          <w:rFonts w:ascii="Times New Roman" w:eastAsia="Times New Roman" w:hAnsi="Times New Roman" w:cs="Times New Roman"/>
          <w:color w:val="222222"/>
          <w:sz w:val="24"/>
          <w:szCs w:val="24"/>
          <w:lang w:eastAsia="pl-PL"/>
        </w:rPr>
      </w:pPr>
      <w:r>
        <w:rPr>
          <w:rFonts w:ascii="Times New Roman" w:eastAsia="Times New Roman" w:hAnsi="Times New Roman" w:cs="Times New Roman"/>
          <w:color w:val="222222"/>
          <w:sz w:val="24"/>
          <w:szCs w:val="24"/>
          <w:lang w:eastAsia="pl-PL"/>
        </w:rPr>
        <w:t xml:space="preserve">Wydajna </w:t>
      </w:r>
      <w:r w:rsidRPr="00EB27AA">
        <w:rPr>
          <w:rFonts w:ascii="Times New Roman" w:eastAsia="Times New Roman" w:hAnsi="Times New Roman" w:cs="Times New Roman"/>
          <w:color w:val="222222"/>
          <w:sz w:val="24"/>
          <w:szCs w:val="24"/>
          <w:lang w:eastAsia="pl-PL"/>
        </w:rPr>
        <w:t>technologia kompresji H.265+/H.265</w:t>
      </w:r>
      <w:r>
        <w:rPr>
          <w:rFonts w:ascii="Times New Roman" w:eastAsia="Times New Roman" w:hAnsi="Times New Roman" w:cs="Times New Roman"/>
          <w:color w:val="222222"/>
          <w:sz w:val="24"/>
          <w:szCs w:val="24"/>
          <w:lang w:eastAsia="pl-PL"/>
        </w:rPr>
        <w:t>,</w:t>
      </w:r>
    </w:p>
    <w:p w14:paraId="7E06685C" w14:textId="77777777" w:rsidR="00F80CD4" w:rsidRPr="00D51E2E" w:rsidRDefault="00F80CD4" w:rsidP="00225C44">
      <w:pPr>
        <w:pStyle w:val="Akapitzlist"/>
        <w:numPr>
          <w:ilvl w:val="0"/>
          <w:numId w:val="11"/>
        </w:numPr>
        <w:ind w:left="426"/>
        <w:rPr>
          <w:rFonts w:ascii="Times New Roman" w:hAnsi="Times New Roman" w:cs="Times New Roman"/>
          <w:b/>
          <w:sz w:val="28"/>
          <w:szCs w:val="28"/>
        </w:rPr>
      </w:pPr>
      <w:r w:rsidRPr="00D51E2E">
        <w:rPr>
          <w:rFonts w:ascii="Times New Roman" w:hAnsi="Times New Roman" w:cs="Times New Roman"/>
          <w:b/>
          <w:sz w:val="28"/>
          <w:szCs w:val="28"/>
        </w:rPr>
        <w:t>Linki</w:t>
      </w:r>
      <w:r w:rsidR="00A92D5E" w:rsidRPr="00D51E2E">
        <w:rPr>
          <w:rFonts w:ascii="Times New Roman" w:hAnsi="Times New Roman" w:cs="Times New Roman"/>
          <w:b/>
          <w:sz w:val="28"/>
          <w:szCs w:val="28"/>
        </w:rPr>
        <w:t>:</w:t>
      </w:r>
      <w:r w:rsidR="0004631C" w:rsidRPr="00D51E2E">
        <w:rPr>
          <w:rFonts w:ascii="Times New Roman" w:hAnsi="Times New Roman" w:cs="Times New Roman"/>
          <w:b/>
          <w:sz w:val="28"/>
          <w:szCs w:val="28"/>
        </w:rPr>
        <w:t xml:space="preserve"> </w:t>
      </w:r>
      <w:r w:rsidRPr="00D51E2E">
        <w:rPr>
          <w:rFonts w:ascii="Times New Roman" w:hAnsi="Times New Roman" w:cs="Times New Roman"/>
          <w:b/>
          <w:sz w:val="28"/>
          <w:szCs w:val="28"/>
        </w:rPr>
        <w:t xml:space="preserve"> </w:t>
      </w:r>
      <w:r w:rsidR="00A92D5E" w:rsidRPr="00D51E2E">
        <w:rPr>
          <w:rFonts w:ascii="Times New Roman" w:hAnsi="Times New Roman" w:cs="Times New Roman"/>
          <w:b/>
          <w:sz w:val="28"/>
          <w:szCs w:val="28"/>
        </w:rPr>
        <w:t xml:space="preserve">firmy </w:t>
      </w:r>
      <w:proofErr w:type="spellStart"/>
      <w:r w:rsidR="00A92D5E" w:rsidRPr="00D51E2E">
        <w:rPr>
          <w:rFonts w:ascii="Times New Roman" w:hAnsi="Times New Roman" w:cs="Times New Roman"/>
          <w:b/>
          <w:sz w:val="28"/>
          <w:szCs w:val="28"/>
        </w:rPr>
        <w:t>Mikrotik</w:t>
      </w:r>
      <w:proofErr w:type="spellEnd"/>
      <w:r w:rsidR="00A92D5E" w:rsidRPr="00D51E2E">
        <w:rPr>
          <w:rFonts w:ascii="Times New Roman" w:hAnsi="Times New Roman" w:cs="Times New Roman"/>
          <w:b/>
          <w:sz w:val="28"/>
          <w:szCs w:val="28"/>
        </w:rPr>
        <w:t xml:space="preserve"> </w:t>
      </w:r>
      <w:r w:rsidRPr="00D51E2E">
        <w:rPr>
          <w:rFonts w:ascii="Times New Roman" w:hAnsi="Times New Roman" w:cs="Times New Roman"/>
          <w:b/>
          <w:sz w:val="28"/>
          <w:szCs w:val="28"/>
        </w:rPr>
        <w:t>(mosty)</w:t>
      </w:r>
      <w:r w:rsidR="0004631C" w:rsidRPr="00D51E2E">
        <w:rPr>
          <w:rFonts w:ascii="Times New Roman" w:hAnsi="Times New Roman" w:cs="Times New Roman"/>
          <w:b/>
          <w:sz w:val="28"/>
          <w:szCs w:val="28"/>
        </w:rPr>
        <w:t xml:space="preserve"> - </w:t>
      </w:r>
      <w:r w:rsidR="00E03733" w:rsidRPr="00D51E2E">
        <w:rPr>
          <w:rFonts w:ascii="Times New Roman" w:hAnsi="Times New Roman" w:cs="Times New Roman"/>
          <w:b/>
          <w:sz w:val="28"/>
          <w:szCs w:val="28"/>
        </w:rPr>
        <w:t xml:space="preserve"> </w:t>
      </w:r>
      <w:r w:rsidR="0004631C" w:rsidRPr="00D51E2E">
        <w:rPr>
          <w:rFonts w:ascii="Times New Roman" w:hAnsi="Times New Roman" w:cs="Times New Roman"/>
          <w:b/>
          <w:sz w:val="28"/>
          <w:szCs w:val="28"/>
        </w:rPr>
        <w:t>urządzenia zamontowane także wewnątrz budynku Wieży Ciśnień</w:t>
      </w:r>
    </w:p>
    <w:p w14:paraId="56DE94C5" w14:textId="77777777" w:rsidR="00E03733" w:rsidRDefault="00E03733" w:rsidP="00B46E66">
      <w:pPr>
        <w:pStyle w:val="NormalnyWeb"/>
        <w:ind w:left="426"/>
        <w:jc w:val="both"/>
        <w:rPr>
          <w:color w:val="0E0E10"/>
        </w:rPr>
      </w:pPr>
      <w:r w:rsidRPr="00266EE5">
        <w:rPr>
          <w:b/>
          <w:color w:val="0E0E10"/>
          <w:u w:val="single"/>
        </w:rPr>
        <w:t>LHG 5</w:t>
      </w:r>
      <w:r w:rsidRPr="00E03733">
        <w:rPr>
          <w:color w:val="0E0E10"/>
        </w:rPr>
        <w:t xml:space="preserve"> to kompaktowe i lekkie urządzenie bezprzewodowe 5 GHz 802.11 a/n z wbudowaną anteną siatkową o podwójnej polaryzacji i zysku 24,5 </w:t>
      </w:r>
      <w:proofErr w:type="spellStart"/>
      <w:r w:rsidRPr="00E03733">
        <w:rPr>
          <w:color w:val="0E0E10"/>
        </w:rPr>
        <w:t>dBi</w:t>
      </w:r>
      <w:proofErr w:type="spellEnd"/>
      <w:r w:rsidRPr="00E03733">
        <w:rPr>
          <w:color w:val="0E0E10"/>
        </w:rPr>
        <w:t xml:space="preserve"> w rewolucyjnej cenie. Idealnie nadaje się do połączeń punkt-punkt lub jako CPE na większe odległości i obsługuje protokół Nv2 TDMA.</w:t>
      </w:r>
      <w:r>
        <w:rPr>
          <w:color w:val="0E0E10"/>
        </w:rPr>
        <w:t xml:space="preserve"> </w:t>
      </w:r>
      <w:r w:rsidRPr="00E03733">
        <w:rPr>
          <w:color w:val="0E0E10"/>
        </w:rPr>
        <w:t>Siatkowa konstrukcja zapewnia ochronę przed wiatrem, a fakt, że element antenowy jest wbudowany w jednostkę bezprzewodową, eliminuje straty sygnału na kablach.</w:t>
      </w:r>
    </w:p>
    <w:p w14:paraId="33FE3371" w14:textId="77777777" w:rsidR="009F0226" w:rsidRDefault="009F0226" w:rsidP="00B46E66">
      <w:pPr>
        <w:pStyle w:val="NormalnyWeb"/>
        <w:ind w:left="426"/>
        <w:jc w:val="both"/>
        <w:rPr>
          <w:color w:val="0E0E10"/>
        </w:rPr>
      </w:pPr>
    </w:p>
    <w:p w14:paraId="3A0842C7" w14:textId="77777777" w:rsidR="0004631C" w:rsidRDefault="0004631C" w:rsidP="00B46E66">
      <w:pPr>
        <w:pStyle w:val="NormalnyWeb"/>
        <w:ind w:left="426"/>
        <w:jc w:val="center"/>
        <w:rPr>
          <w:color w:val="0E0E10"/>
        </w:rPr>
      </w:pPr>
      <w:r>
        <w:rPr>
          <w:noProof/>
          <w:color w:val="0E0E10"/>
        </w:rPr>
        <w:drawing>
          <wp:inline distT="0" distB="0" distL="0" distR="0" wp14:anchorId="2A12CC60" wp14:editId="2E37568B">
            <wp:extent cx="2202815" cy="2154555"/>
            <wp:effectExtent l="0" t="0" r="698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2815" cy="2154555"/>
                    </a:xfrm>
                    <a:prstGeom prst="rect">
                      <a:avLst/>
                    </a:prstGeom>
                    <a:noFill/>
                    <a:ln>
                      <a:noFill/>
                    </a:ln>
                  </pic:spPr>
                </pic:pic>
              </a:graphicData>
            </a:graphic>
          </wp:inline>
        </w:drawing>
      </w:r>
    </w:p>
    <w:p w14:paraId="69F6A621" w14:textId="77777777" w:rsidR="00891F79" w:rsidRDefault="00891F79" w:rsidP="00891F79">
      <w:pPr>
        <w:pStyle w:val="NormalnyWeb"/>
        <w:ind w:left="426"/>
        <w:jc w:val="both"/>
        <w:rPr>
          <w:color w:val="0E0E10"/>
        </w:rPr>
      </w:pPr>
      <w:proofErr w:type="spellStart"/>
      <w:r w:rsidRPr="00D51E2E">
        <w:rPr>
          <w:b/>
          <w:color w:val="0E0E10"/>
          <w:u w:val="single"/>
        </w:rPr>
        <w:t>SXTsq</w:t>
      </w:r>
      <w:proofErr w:type="spellEnd"/>
      <w:r w:rsidRPr="00D51E2E">
        <w:rPr>
          <w:b/>
          <w:color w:val="0E0E10"/>
          <w:u w:val="single"/>
        </w:rPr>
        <w:t xml:space="preserve"> 5</w:t>
      </w:r>
      <w:r w:rsidRPr="00891F79">
        <w:rPr>
          <w:color w:val="0E0E10"/>
        </w:rPr>
        <w:t xml:space="preserve"> to kompaktowe i lekkie urządzenie bezprzewodowe do zastosowań zewnętrznych ze zintegrowaną anteną, idealne do połączeń punkt-punkt lub jako urządzenie CPE. Jest kompaktowe, </w:t>
      </w:r>
      <w:r w:rsidRPr="00891F79">
        <w:rPr>
          <w:color w:val="0E0E10"/>
        </w:rPr>
        <w:lastRenderedPageBreak/>
        <w:t xml:space="preserve">odporne na warunki atmosferyczne i łatwe w montażu. </w:t>
      </w:r>
      <w:proofErr w:type="spellStart"/>
      <w:r w:rsidRPr="00891F79">
        <w:rPr>
          <w:color w:val="0E0E10"/>
        </w:rPr>
        <w:t>SXTsq</w:t>
      </w:r>
      <w:proofErr w:type="spellEnd"/>
      <w:r w:rsidRPr="00891F79">
        <w:rPr>
          <w:color w:val="0E0E10"/>
        </w:rPr>
        <w:t xml:space="preserve"> 5, podobnie jak poprzedni model SXT 5, posiada antenę o mocy 16 </w:t>
      </w:r>
      <w:proofErr w:type="spellStart"/>
      <w:r w:rsidRPr="00891F79">
        <w:rPr>
          <w:color w:val="0E0E10"/>
        </w:rPr>
        <w:t>dBi</w:t>
      </w:r>
      <w:proofErr w:type="spellEnd"/>
      <w:r w:rsidRPr="00891F79">
        <w:rPr>
          <w:color w:val="0E0E10"/>
        </w:rPr>
        <w:t xml:space="preserve">, jednak jego konstrukcja została ulepszona, a wymiary fizyczne zostały znacząco zredukowane – </w:t>
      </w:r>
      <w:proofErr w:type="spellStart"/>
      <w:r w:rsidRPr="00891F79">
        <w:rPr>
          <w:color w:val="0E0E10"/>
        </w:rPr>
        <w:t>SXTsq</w:t>
      </w:r>
      <w:proofErr w:type="spellEnd"/>
      <w:r w:rsidRPr="00891F79">
        <w:rPr>
          <w:color w:val="0E0E10"/>
        </w:rPr>
        <w:t xml:space="preserve"> jest dwa razy cieńszy. Wyższa moc nadawania pozwala na zasięg na większe odległości niż w przypadku </w:t>
      </w:r>
      <w:proofErr w:type="spellStart"/>
      <w:r w:rsidRPr="00891F79">
        <w:rPr>
          <w:color w:val="0E0E10"/>
        </w:rPr>
        <w:t>SXTsq</w:t>
      </w:r>
      <w:proofErr w:type="spellEnd"/>
      <w:r w:rsidRPr="00891F79">
        <w:rPr>
          <w:color w:val="0E0E10"/>
        </w:rPr>
        <w:t xml:space="preserve"> Lite 5.</w:t>
      </w:r>
    </w:p>
    <w:p w14:paraId="36503806" w14:textId="77777777" w:rsidR="00A92D5E" w:rsidRDefault="00A92D5E" w:rsidP="00B46E66">
      <w:pPr>
        <w:pStyle w:val="NormalnyWeb"/>
        <w:ind w:left="426"/>
        <w:jc w:val="center"/>
        <w:rPr>
          <w:color w:val="0E0E10"/>
        </w:rPr>
      </w:pPr>
      <w:r>
        <w:rPr>
          <w:noProof/>
          <w:color w:val="0E0E10"/>
        </w:rPr>
        <w:drawing>
          <wp:inline distT="0" distB="0" distL="0" distR="0" wp14:anchorId="1BFFD9E8" wp14:editId="415750BA">
            <wp:extent cx="2901950" cy="228981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1950" cy="2289810"/>
                    </a:xfrm>
                    <a:prstGeom prst="rect">
                      <a:avLst/>
                    </a:prstGeom>
                    <a:noFill/>
                    <a:ln>
                      <a:noFill/>
                    </a:ln>
                  </pic:spPr>
                </pic:pic>
              </a:graphicData>
            </a:graphic>
          </wp:inline>
        </w:drawing>
      </w:r>
    </w:p>
    <w:p w14:paraId="3E821792" w14:textId="77777777" w:rsidR="00A92D5E" w:rsidRDefault="00A92D5E" w:rsidP="00B46E66">
      <w:pPr>
        <w:pStyle w:val="NormalnyWeb"/>
        <w:ind w:left="426"/>
        <w:jc w:val="both"/>
        <w:rPr>
          <w:b/>
          <w:color w:val="0E0E10"/>
        </w:rPr>
      </w:pPr>
      <w:r w:rsidRPr="00266EE5">
        <w:rPr>
          <w:b/>
          <w:color w:val="0E0E10"/>
          <w:u w:val="single"/>
        </w:rPr>
        <w:t>CRS18-16P-2S+Out</w:t>
      </w:r>
      <w:r w:rsidR="0027665E">
        <w:rPr>
          <w:color w:val="444444"/>
          <w:shd w:val="clear" w:color="auto" w:fill="FFFFFF"/>
        </w:rPr>
        <w:t xml:space="preserve"> zasila wiele</w:t>
      </w:r>
      <w:r w:rsidR="0027665E" w:rsidRPr="0027665E">
        <w:rPr>
          <w:color w:val="444444"/>
          <w:shd w:val="clear" w:color="auto" w:fill="FFFFFF"/>
        </w:rPr>
        <w:t xml:space="preserve"> urządzeń, takich jak kamery IP czy punkty dostępowe</w:t>
      </w:r>
      <w:r w:rsidR="0027665E">
        <w:rPr>
          <w:color w:val="444444"/>
          <w:shd w:val="clear" w:color="auto" w:fill="FFFFFF"/>
        </w:rPr>
        <w:t xml:space="preserve"> przez </w:t>
      </w:r>
      <w:r w:rsidR="0027665E" w:rsidRPr="0027665E">
        <w:rPr>
          <w:rStyle w:val="Pogrubienie"/>
          <w:b w:val="0"/>
          <w:color w:val="444444"/>
          <w:shd w:val="clear" w:color="auto" w:fill="FFFFFF"/>
        </w:rPr>
        <w:t xml:space="preserve">zewnętrzny </w:t>
      </w:r>
      <w:proofErr w:type="spellStart"/>
      <w:r w:rsidR="0027665E" w:rsidRPr="0027665E">
        <w:rPr>
          <w:rStyle w:val="Pogrubienie"/>
          <w:b w:val="0"/>
          <w:color w:val="444444"/>
          <w:shd w:val="clear" w:color="auto" w:fill="FFFFFF"/>
        </w:rPr>
        <w:t>switch</w:t>
      </w:r>
      <w:proofErr w:type="spellEnd"/>
      <w:r w:rsidR="0027665E" w:rsidRPr="0027665E">
        <w:rPr>
          <w:rStyle w:val="Pogrubienie"/>
          <w:color w:val="444444"/>
          <w:shd w:val="clear" w:color="auto" w:fill="FFFFFF"/>
        </w:rPr>
        <w:t xml:space="preserve"> </w:t>
      </w:r>
      <w:proofErr w:type="spellStart"/>
      <w:r w:rsidR="0027665E" w:rsidRPr="0027665E">
        <w:rPr>
          <w:rStyle w:val="Pogrubienie"/>
          <w:b w:val="0"/>
          <w:color w:val="444444"/>
          <w:shd w:val="clear" w:color="auto" w:fill="FFFFFF"/>
        </w:rPr>
        <w:t>PoE</w:t>
      </w:r>
      <w:proofErr w:type="spellEnd"/>
      <w:r w:rsidR="0027665E" w:rsidRPr="0027665E">
        <w:rPr>
          <w:color w:val="444444"/>
          <w:shd w:val="clear" w:color="auto" w:fill="FFFFFF"/>
        </w:rPr>
        <w:t> umi</w:t>
      </w:r>
      <w:r w:rsidR="0027665E">
        <w:rPr>
          <w:color w:val="444444"/>
          <w:shd w:val="clear" w:color="auto" w:fill="FFFFFF"/>
        </w:rPr>
        <w:t>eszczony na słupie lub maszcie. N</w:t>
      </w:r>
      <w:r w:rsidR="0027665E" w:rsidRPr="0027665E">
        <w:rPr>
          <w:color w:val="444444"/>
          <w:shd w:val="clear" w:color="auto" w:fill="FFFFFF"/>
        </w:rPr>
        <w:t xml:space="preserve">ajlepszym rozwiązaniem może okazać się profesjonalny przełącznik </w:t>
      </w:r>
      <w:proofErr w:type="spellStart"/>
      <w:r w:rsidR="0027665E" w:rsidRPr="0027665E">
        <w:rPr>
          <w:color w:val="444444"/>
          <w:shd w:val="clear" w:color="auto" w:fill="FFFFFF"/>
        </w:rPr>
        <w:t>MikroTik</w:t>
      </w:r>
      <w:proofErr w:type="spellEnd"/>
      <w:r w:rsidR="0027665E" w:rsidRPr="0027665E">
        <w:rPr>
          <w:color w:val="444444"/>
          <w:shd w:val="clear" w:color="auto" w:fill="FFFFFF"/>
        </w:rPr>
        <w:t> </w:t>
      </w:r>
      <w:proofErr w:type="spellStart"/>
      <w:r w:rsidR="0027665E" w:rsidRPr="0027665E">
        <w:rPr>
          <w:rStyle w:val="Pogrubienie"/>
          <w:b w:val="0"/>
          <w:color w:val="444444"/>
          <w:shd w:val="clear" w:color="auto" w:fill="FFFFFF"/>
        </w:rPr>
        <w:t>netPower</w:t>
      </w:r>
      <w:proofErr w:type="spellEnd"/>
      <w:r w:rsidR="0027665E" w:rsidRPr="0027665E">
        <w:rPr>
          <w:rStyle w:val="Pogrubienie"/>
          <w:b w:val="0"/>
          <w:color w:val="444444"/>
          <w:shd w:val="clear" w:color="auto" w:fill="FFFFFF"/>
        </w:rPr>
        <w:t xml:space="preserve"> 16P</w:t>
      </w:r>
      <w:r w:rsidR="0027665E" w:rsidRPr="0027665E">
        <w:rPr>
          <w:color w:val="444444"/>
          <w:shd w:val="clear" w:color="auto" w:fill="FFFFFF"/>
        </w:rPr>
        <w:t xml:space="preserve">. Switch zaopatrzony jest </w:t>
      </w:r>
      <w:r w:rsidR="0027665E" w:rsidRPr="0027665E">
        <w:rPr>
          <w:b/>
          <w:color w:val="444444"/>
          <w:shd w:val="clear" w:color="auto" w:fill="FFFFFF"/>
        </w:rPr>
        <w:t>w </w:t>
      </w:r>
      <w:r w:rsidR="0027665E" w:rsidRPr="0027665E">
        <w:rPr>
          <w:rStyle w:val="Pogrubienie"/>
          <w:b w:val="0"/>
          <w:color w:val="444444"/>
          <w:shd w:val="clear" w:color="auto" w:fill="FFFFFF"/>
        </w:rPr>
        <w:t xml:space="preserve">16 portów gigabitowych </w:t>
      </w:r>
      <w:proofErr w:type="spellStart"/>
      <w:r w:rsidR="0027665E" w:rsidRPr="0027665E">
        <w:rPr>
          <w:rStyle w:val="Pogrubienie"/>
          <w:b w:val="0"/>
          <w:color w:val="444444"/>
          <w:shd w:val="clear" w:color="auto" w:fill="FFFFFF"/>
        </w:rPr>
        <w:t>PoE</w:t>
      </w:r>
      <w:proofErr w:type="spellEnd"/>
      <w:r w:rsidR="0027665E" w:rsidRPr="0027665E">
        <w:rPr>
          <w:color w:val="444444"/>
          <w:shd w:val="clear" w:color="auto" w:fill="FFFFFF"/>
        </w:rPr>
        <w:t> oraz </w:t>
      </w:r>
      <w:r w:rsidR="0027665E" w:rsidRPr="0027665E">
        <w:rPr>
          <w:rStyle w:val="Pogrubienie"/>
          <w:b w:val="0"/>
          <w:color w:val="444444"/>
          <w:shd w:val="clear" w:color="auto" w:fill="FFFFFF"/>
        </w:rPr>
        <w:t xml:space="preserve">dwa </w:t>
      </w:r>
      <w:proofErr w:type="spellStart"/>
      <w:r w:rsidR="0027665E" w:rsidRPr="0027665E">
        <w:rPr>
          <w:rStyle w:val="Pogrubienie"/>
          <w:b w:val="0"/>
          <w:color w:val="444444"/>
          <w:shd w:val="clear" w:color="auto" w:fill="FFFFFF"/>
        </w:rPr>
        <w:t>sloty</w:t>
      </w:r>
      <w:proofErr w:type="spellEnd"/>
      <w:r w:rsidR="0027665E" w:rsidRPr="0027665E">
        <w:rPr>
          <w:rStyle w:val="Pogrubienie"/>
          <w:b w:val="0"/>
          <w:color w:val="444444"/>
          <w:shd w:val="clear" w:color="auto" w:fill="FFFFFF"/>
        </w:rPr>
        <w:t xml:space="preserve"> na wkładki światłowodowe 10G (SFP+)</w:t>
      </w:r>
      <w:r w:rsidR="0027665E" w:rsidRPr="0027665E">
        <w:rPr>
          <w:b/>
          <w:color w:val="444444"/>
          <w:shd w:val="clear" w:color="auto" w:fill="FFFFFF"/>
        </w:rPr>
        <w:t>.</w:t>
      </w:r>
      <w:r w:rsidR="0027665E" w:rsidRPr="0027665E">
        <w:rPr>
          <w:color w:val="444444"/>
          <w:shd w:val="clear" w:color="auto" w:fill="FFFFFF"/>
        </w:rPr>
        <w:t xml:space="preserve"> Odporna na zmienne warunki atmosferyczne obudowa pozwala na montaż przełącznika w niemal każdym miejscu - na maszcie, słupie czy na ścianie wilgotnego poddasza. </w:t>
      </w:r>
      <w:r w:rsidR="0027665E">
        <w:rPr>
          <w:rStyle w:val="Pogrubienie"/>
          <w:b w:val="0"/>
          <w:color w:val="444444"/>
          <w:shd w:val="clear" w:color="auto" w:fill="FFFFFF"/>
        </w:rPr>
        <w:t>Switch</w:t>
      </w:r>
      <w:r w:rsidR="0027665E" w:rsidRPr="0027665E">
        <w:rPr>
          <w:color w:val="444444"/>
          <w:shd w:val="clear" w:color="auto" w:fill="FFFFFF"/>
        </w:rPr>
        <w:t> zapewnia szybkość przełączania na poziomie </w:t>
      </w:r>
      <w:r w:rsidR="0027665E" w:rsidRPr="0027665E">
        <w:rPr>
          <w:rStyle w:val="Pogrubienie"/>
          <w:b w:val="0"/>
          <w:color w:val="444444"/>
          <w:shd w:val="clear" w:color="auto" w:fill="FFFFFF"/>
        </w:rPr>
        <w:t xml:space="preserve">72 </w:t>
      </w:r>
      <w:proofErr w:type="spellStart"/>
      <w:r w:rsidR="0027665E" w:rsidRPr="0027665E">
        <w:rPr>
          <w:rStyle w:val="Pogrubienie"/>
          <w:b w:val="0"/>
          <w:color w:val="444444"/>
          <w:shd w:val="clear" w:color="auto" w:fill="FFFFFF"/>
        </w:rPr>
        <w:t>Gbps</w:t>
      </w:r>
      <w:proofErr w:type="spellEnd"/>
      <w:r w:rsidR="0027665E" w:rsidRPr="0027665E">
        <w:rPr>
          <w:color w:val="444444"/>
          <w:shd w:val="clear" w:color="auto" w:fill="FFFFFF"/>
        </w:rPr>
        <w:t> i szybkość przekazywania pakietów </w:t>
      </w:r>
      <w:r w:rsidR="0027665E" w:rsidRPr="0027665E">
        <w:rPr>
          <w:rStyle w:val="Pogrubienie"/>
          <w:b w:val="0"/>
          <w:color w:val="444444"/>
          <w:shd w:val="clear" w:color="auto" w:fill="FFFFFF"/>
        </w:rPr>
        <w:t xml:space="preserve">53.6 </w:t>
      </w:r>
      <w:proofErr w:type="spellStart"/>
      <w:r w:rsidR="0027665E" w:rsidRPr="0027665E">
        <w:rPr>
          <w:rStyle w:val="Pogrubienie"/>
          <w:b w:val="0"/>
          <w:color w:val="444444"/>
          <w:shd w:val="clear" w:color="auto" w:fill="FFFFFF"/>
        </w:rPr>
        <w:t>Mpps</w:t>
      </w:r>
      <w:proofErr w:type="spellEnd"/>
      <w:r w:rsidR="0027665E" w:rsidRPr="0027665E">
        <w:rPr>
          <w:b/>
          <w:color w:val="444444"/>
          <w:shd w:val="clear" w:color="auto" w:fill="FFFFFF"/>
        </w:rPr>
        <w:t>.</w:t>
      </w:r>
      <w:r w:rsidR="0027665E" w:rsidRPr="0027665E">
        <w:rPr>
          <w:color w:val="444444"/>
          <w:shd w:val="clear" w:color="auto" w:fill="FFFFFF"/>
        </w:rPr>
        <w:t xml:space="preserve"> Urządzenie ma dwa wejścia do zasilania</w:t>
      </w:r>
      <w:r w:rsidR="0027665E">
        <w:rPr>
          <w:color w:val="444444"/>
          <w:shd w:val="clear" w:color="auto" w:fill="FFFFFF"/>
        </w:rPr>
        <w:t>,</w:t>
      </w:r>
      <w:r w:rsidR="0027665E" w:rsidRPr="0027665E">
        <w:rPr>
          <w:color w:val="444444"/>
          <w:shd w:val="clear" w:color="auto" w:fill="FFFFFF"/>
        </w:rPr>
        <w:t xml:space="preserve"> wtyczką Jack DC</w:t>
      </w:r>
      <w:r w:rsidR="0027665E" w:rsidRPr="0027665E">
        <w:rPr>
          <w:b/>
          <w:color w:val="444444"/>
          <w:shd w:val="clear" w:color="auto" w:fill="FFFFFF"/>
        </w:rPr>
        <w:t>: </w:t>
      </w:r>
      <w:r w:rsidR="0027665E" w:rsidRPr="0027665E">
        <w:rPr>
          <w:rStyle w:val="Pogrubienie"/>
          <w:b w:val="0"/>
          <w:color w:val="444444"/>
          <w:shd w:val="clear" w:color="auto" w:fill="FFFFFF"/>
        </w:rPr>
        <w:t>18-30 V</w:t>
      </w:r>
      <w:r w:rsidR="0027665E" w:rsidRPr="0027665E">
        <w:rPr>
          <w:color w:val="444444"/>
          <w:shd w:val="clear" w:color="auto" w:fill="FFFFFF"/>
        </w:rPr>
        <w:t> oraz </w:t>
      </w:r>
      <w:r w:rsidR="0027665E" w:rsidRPr="0027665E">
        <w:rPr>
          <w:rStyle w:val="Pogrubienie"/>
          <w:b w:val="0"/>
          <w:color w:val="444444"/>
          <w:shd w:val="clear" w:color="auto" w:fill="FFFFFF"/>
        </w:rPr>
        <w:t>48-57 V</w:t>
      </w:r>
      <w:r w:rsidR="0027665E" w:rsidRPr="0027665E">
        <w:rPr>
          <w:color w:val="444444"/>
          <w:shd w:val="clear" w:color="auto" w:fill="FFFFFF"/>
        </w:rPr>
        <w:t xml:space="preserve">, od użytego sposobu zasilania zależy napięcie na portach wyjściowych </w:t>
      </w:r>
      <w:proofErr w:type="spellStart"/>
      <w:r w:rsidR="0027665E" w:rsidRPr="0027665E">
        <w:rPr>
          <w:color w:val="444444"/>
          <w:shd w:val="clear" w:color="auto" w:fill="FFFFFF"/>
        </w:rPr>
        <w:t>PoE</w:t>
      </w:r>
      <w:proofErr w:type="spellEnd"/>
      <w:r w:rsidR="0027665E" w:rsidRPr="0027665E">
        <w:rPr>
          <w:color w:val="444444"/>
          <w:shd w:val="clear" w:color="auto" w:fill="FFFFFF"/>
        </w:rPr>
        <w:t>. </w:t>
      </w:r>
      <w:r w:rsidR="0027665E">
        <w:rPr>
          <w:rStyle w:val="Pogrubienie"/>
          <w:b w:val="0"/>
          <w:color w:val="444444"/>
          <w:shd w:val="clear" w:color="auto" w:fill="FFFFFF"/>
        </w:rPr>
        <w:t>CRS318</w:t>
      </w:r>
      <w:r w:rsidR="0027665E" w:rsidRPr="0027665E">
        <w:rPr>
          <w:color w:val="444444"/>
          <w:shd w:val="clear" w:color="auto" w:fill="FFFFFF"/>
        </w:rPr>
        <w:t xml:space="preserve"> jest </w:t>
      </w:r>
      <w:proofErr w:type="spellStart"/>
      <w:r w:rsidR="0027665E" w:rsidRPr="0027665E">
        <w:rPr>
          <w:color w:val="444444"/>
          <w:shd w:val="clear" w:color="auto" w:fill="FFFFFF"/>
        </w:rPr>
        <w:t>switchem</w:t>
      </w:r>
      <w:proofErr w:type="spellEnd"/>
      <w:r w:rsidR="0027665E" w:rsidRPr="0027665E">
        <w:rPr>
          <w:color w:val="444444"/>
          <w:shd w:val="clear" w:color="auto" w:fill="FFFFFF"/>
        </w:rPr>
        <w:t xml:space="preserve"> </w:t>
      </w:r>
      <w:proofErr w:type="spellStart"/>
      <w:r w:rsidR="0027665E" w:rsidRPr="0027665E">
        <w:rPr>
          <w:color w:val="444444"/>
          <w:shd w:val="clear" w:color="auto" w:fill="FFFFFF"/>
        </w:rPr>
        <w:t>zarządzalnym</w:t>
      </w:r>
      <w:proofErr w:type="spellEnd"/>
      <w:r w:rsidR="0027665E" w:rsidRPr="0027665E">
        <w:rPr>
          <w:color w:val="444444"/>
          <w:shd w:val="clear" w:color="auto" w:fill="FFFFFF"/>
        </w:rPr>
        <w:t xml:space="preserve"> warstwy L2/L3 oraz wyposażony został w opcję dual </w:t>
      </w:r>
      <w:proofErr w:type="spellStart"/>
      <w:r w:rsidR="0027665E" w:rsidRPr="0027665E">
        <w:rPr>
          <w:color w:val="444444"/>
          <w:shd w:val="clear" w:color="auto" w:fill="FFFFFF"/>
        </w:rPr>
        <w:t>boot</w:t>
      </w:r>
      <w:proofErr w:type="spellEnd"/>
      <w:r w:rsidR="0027665E" w:rsidRPr="0027665E">
        <w:rPr>
          <w:color w:val="444444"/>
          <w:shd w:val="clear" w:color="auto" w:fill="FFFFFF"/>
        </w:rPr>
        <w:t>, pozwalającą wybrać system </w:t>
      </w:r>
      <w:proofErr w:type="spellStart"/>
      <w:r w:rsidR="0027665E" w:rsidRPr="0027665E">
        <w:rPr>
          <w:rStyle w:val="Pogrubienie"/>
          <w:b w:val="0"/>
          <w:color w:val="444444"/>
          <w:shd w:val="clear" w:color="auto" w:fill="FFFFFF"/>
        </w:rPr>
        <w:t>RouterOS</w:t>
      </w:r>
      <w:proofErr w:type="spellEnd"/>
      <w:r w:rsidR="0027665E" w:rsidRPr="0027665E">
        <w:rPr>
          <w:rStyle w:val="Pogrubienie"/>
          <w:b w:val="0"/>
          <w:color w:val="444444"/>
          <w:shd w:val="clear" w:color="auto" w:fill="FFFFFF"/>
        </w:rPr>
        <w:t xml:space="preserve"> z licencją Level 5 lub </w:t>
      </w:r>
      <w:proofErr w:type="spellStart"/>
      <w:r w:rsidR="0027665E" w:rsidRPr="0027665E">
        <w:rPr>
          <w:rStyle w:val="Pogrubienie"/>
          <w:b w:val="0"/>
          <w:color w:val="444444"/>
          <w:shd w:val="clear" w:color="auto" w:fill="FFFFFF"/>
        </w:rPr>
        <w:t>SwitchOS</w:t>
      </w:r>
      <w:proofErr w:type="spellEnd"/>
      <w:r w:rsidR="0027665E" w:rsidRPr="0027665E">
        <w:rPr>
          <w:color w:val="444444"/>
          <w:shd w:val="clear" w:color="auto" w:fill="FFFFFF"/>
        </w:rPr>
        <w:t>.</w:t>
      </w:r>
    </w:p>
    <w:p w14:paraId="1FCF0A44" w14:textId="77777777" w:rsidR="00F80CD4" w:rsidRDefault="00DC4022" w:rsidP="00B46E66">
      <w:pPr>
        <w:pStyle w:val="NormalnyWeb"/>
        <w:ind w:left="426"/>
        <w:jc w:val="center"/>
        <w:rPr>
          <w:b/>
          <w:color w:val="0E0E10"/>
        </w:rPr>
      </w:pPr>
      <w:r>
        <w:rPr>
          <w:b/>
          <w:noProof/>
          <w:color w:val="0E0E10"/>
        </w:rPr>
        <w:drawing>
          <wp:inline distT="0" distB="0" distL="0" distR="0" wp14:anchorId="4DC0D94B" wp14:editId="7A5CF765">
            <wp:extent cx="5407025" cy="3140710"/>
            <wp:effectExtent l="0" t="0" r="3175" b="254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7025" cy="3140710"/>
                    </a:xfrm>
                    <a:prstGeom prst="rect">
                      <a:avLst/>
                    </a:prstGeom>
                    <a:noFill/>
                    <a:ln>
                      <a:noFill/>
                    </a:ln>
                  </pic:spPr>
                </pic:pic>
              </a:graphicData>
            </a:graphic>
          </wp:inline>
        </w:drawing>
      </w:r>
    </w:p>
    <w:sectPr w:rsidR="00F80CD4" w:rsidSect="00B25456">
      <w:footerReference w:type="default" r:id="rId16"/>
      <w:pgSz w:w="11906" w:h="16838"/>
      <w:pgMar w:top="1021" w:right="1021" w:bottom="964"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C518F3" w14:textId="77777777" w:rsidR="00AD5951" w:rsidRDefault="00AD5951" w:rsidP="001244AB">
      <w:pPr>
        <w:spacing w:after="0" w:line="240" w:lineRule="auto"/>
      </w:pPr>
      <w:r>
        <w:separator/>
      </w:r>
    </w:p>
  </w:endnote>
  <w:endnote w:type="continuationSeparator" w:id="0">
    <w:p w14:paraId="21DD18B1" w14:textId="77777777" w:rsidR="00AD5951" w:rsidRDefault="00AD5951" w:rsidP="001244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NotoSans-Regular">
    <w:altName w:val="Calibri"/>
    <w:panose1 w:val="00000000000000000000"/>
    <w:charset w:val="EE"/>
    <w:family w:val="auto"/>
    <w:notTrueType/>
    <w:pitch w:val="default"/>
    <w:sig w:usb0="00000005" w:usb1="00000000" w:usb2="00000000" w:usb3="00000000" w:csb0="00000002" w:csb1="00000000"/>
  </w:font>
  <w:font w:name="Arial">
    <w:panose1 w:val="020B0604020202020204"/>
    <w:charset w:val="00"/>
    <w:family w:val="swiss"/>
    <w:pitch w:val="variable"/>
    <w:sig w:usb0="E0002EFF" w:usb1="C000785B" w:usb2="00000009" w:usb3="00000000" w:csb0="000001FF" w:csb1="00000000"/>
  </w:font>
  <w:font w:name="OpenSansBold">
    <w:altName w:val="Times New Roman"/>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7773238"/>
      <w:docPartObj>
        <w:docPartGallery w:val="Page Numbers (Bottom of Page)"/>
        <w:docPartUnique/>
      </w:docPartObj>
    </w:sdtPr>
    <w:sdtContent>
      <w:sdt>
        <w:sdtPr>
          <w:id w:val="-1769616900"/>
          <w:docPartObj>
            <w:docPartGallery w:val="Page Numbers (Top of Page)"/>
            <w:docPartUnique/>
          </w:docPartObj>
        </w:sdtPr>
        <w:sdtContent>
          <w:p w14:paraId="5F8F6795" w14:textId="77777777" w:rsidR="001244AB" w:rsidRDefault="001244A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EC5326">
              <w:rPr>
                <w:b/>
                <w:bCs/>
                <w:noProof/>
              </w:rPr>
              <w:t>7</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EC5326">
              <w:rPr>
                <w:b/>
                <w:bCs/>
                <w:noProof/>
              </w:rPr>
              <w:t>7</w:t>
            </w:r>
            <w:r>
              <w:rPr>
                <w:b/>
                <w:bCs/>
                <w:sz w:val="24"/>
                <w:szCs w:val="24"/>
              </w:rPr>
              <w:fldChar w:fldCharType="end"/>
            </w:r>
          </w:p>
        </w:sdtContent>
      </w:sdt>
    </w:sdtContent>
  </w:sdt>
  <w:p w14:paraId="1B85B7EA" w14:textId="77777777" w:rsidR="001244AB" w:rsidRDefault="001244A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C1592F" w14:textId="77777777" w:rsidR="00AD5951" w:rsidRDefault="00AD5951" w:rsidP="001244AB">
      <w:pPr>
        <w:spacing w:after="0" w:line="240" w:lineRule="auto"/>
      </w:pPr>
      <w:r>
        <w:separator/>
      </w:r>
    </w:p>
  </w:footnote>
  <w:footnote w:type="continuationSeparator" w:id="0">
    <w:p w14:paraId="634F65F6" w14:textId="77777777" w:rsidR="00AD5951" w:rsidRDefault="00AD5951" w:rsidP="001244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DE18C1"/>
    <w:multiLevelType w:val="hybridMultilevel"/>
    <w:tmpl w:val="C854B27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B233F44"/>
    <w:multiLevelType w:val="multilevel"/>
    <w:tmpl w:val="A8124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D503E65"/>
    <w:multiLevelType w:val="hybridMultilevel"/>
    <w:tmpl w:val="5636C8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22F1D36"/>
    <w:multiLevelType w:val="hybridMultilevel"/>
    <w:tmpl w:val="27C63D24"/>
    <w:lvl w:ilvl="0" w:tplc="44003922">
      <w:start w:val="1"/>
      <w:numFmt w:val="decimal"/>
      <w:lvlText w:val="%1)"/>
      <w:lvlJc w:val="left"/>
      <w:pPr>
        <w:ind w:left="1353" w:hanging="360"/>
      </w:pPr>
      <w:rPr>
        <w:rFonts w:hint="default"/>
        <w:b/>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4" w15:restartNumberingAfterBreak="0">
    <w:nsid w:val="24AC0448"/>
    <w:multiLevelType w:val="multilevel"/>
    <w:tmpl w:val="BB88D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6963D4"/>
    <w:multiLevelType w:val="hybridMultilevel"/>
    <w:tmpl w:val="F252CAC8"/>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 w15:restartNumberingAfterBreak="0">
    <w:nsid w:val="45103642"/>
    <w:multiLevelType w:val="hybridMultilevel"/>
    <w:tmpl w:val="7D50CD9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563F63FC"/>
    <w:multiLevelType w:val="hybridMultilevel"/>
    <w:tmpl w:val="0046BE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62EA00D3"/>
    <w:multiLevelType w:val="hybridMultilevel"/>
    <w:tmpl w:val="BBD2DB5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EC12632"/>
    <w:multiLevelType w:val="hybridMultilevel"/>
    <w:tmpl w:val="7AF44D5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281137C"/>
    <w:multiLevelType w:val="hybridMultilevel"/>
    <w:tmpl w:val="5636C8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208102441">
    <w:abstractNumId w:val="9"/>
  </w:num>
  <w:num w:numId="2" w16cid:durableId="1988629899">
    <w:abstractNumId w:val="6"/>
  </w:num>
  <w:num w:numId="3" w16cid:durableId="591746139">
    <w:abstractNumId w:val="4"/>
  </w:num>
  <w:num w:numId="4" w16cid:durableId="1154566603">
    <w:abstractNumId w:val="1"/>
  </w:num>
  <w:num w:numId="5" w16cid:durableId="241377217">
    <w:abstractNumId w:val="5"/>
  </w:num>
  <w:num w:numId="6" w16cid:durableId="1541630802">
    <w:abstractNumId w:val="10"/>
  </w:num>
  <w:num w:numId="7" w16cid:durableId="1086614442">
    <w:abstractNumId w:val="0"/>
  </w:num>
  <w:num w:numId="8" w16cid:durableId="204367764">
    <w:abstractNumId w:val="3"/>
  </w:num>
  <w:num w:numId="9" w16cid:durableId="1638292159">
    <w:abstractNumId w:val="2"/>
  </w:num>
  <w:num w:numId="10" w16cid:durableId="940188700">
    <w:abstractNumId w:val="7"/>
  </w:num>
  <w:num w:numId="11" w16cid:durableId="4035762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49F7"/>
    <w:rsid w:val="0000437B"/>
    <w:rsid w:val="00006916"/>
    <w:rsid w:val="00016616"/>
    <w:rsid w:val="00025BA3"/>
    <w:rsid w:val="0004631C"/>
    <w:rsid w:val="00064F00"/>
    <w:rsid w:val="000A206A"/>
    <w:rsid w:val="000F0106"/>
    <w:rsid w:val="001244AB"/>
    <w:rsid w:val="00144239"/>
    <w:rsid w:val="00144EE0"/>
    <w:rsid w:val="00152BB9"/>
    <w:rsid w:val="001D1C6E"/>
    <w:rsid w:val="001F7197"/>
    <w:rsid w:val="00225C44"/>
    <w:rsid w:val="00237252"/>
    <w:rsid w:val="0024585E"/>
    <w:rsid w:val="00262F45"/>
    <w:rsid w:val="00266EE5"/>
    <w:rsid w:val="0027665E"/>
    <w:rsid w:val="00282C85"/>
    <w:rsid w:val="002845E8"/>
    <w:rsid w:val="002F47B3"/>
    <w:rsid w:val="00301028"/>
    <w:rsid w:val="00301E47"/>
    <w:rsid w:val="0031579B"/>
    <w:rsid w:val="00344031"/>
    <w:rsid w:val="003679E9"/>
    <w:rsid w:val="00397707"/>
    <w:rsid w:val="003A33D9"/>
    <w:rsid w:val="003A60FF"/>
    <w:rsid w:val="003B6157"/>
    <w:rsid w:val="003E3D80"/>
    <w:rsid w:val="00442E4D"/>
    <w:rsid w:val="00475ADF"/>
    <w:rsid w:val="004A1DB7"/>
    <w:rsid w:val="004D65C9"/>
    <w:rsid w:val="0051512E"/>
    <w:rsid w:val="0053144A"/>
    <w:rsid w:val="005334AA"/>
    <w:rsid w:val="00535883"/>
    <w:rsid w:val="00540696"/>
    <w:rsid w:val="00590286"/>
    <w:rsid w:val="005C756A"/>
    <w:rsid w:val="005F263A"/>
    <w:rsid w:val="00643053"/>
    <w:rsid w:val="00715564"/>
    <w:rsid w:val="00737209"/>
    <w:rsid w:val="00750730"/>
    <w:rsid w:val="00797709"/>
    <w:rsid w:val="00806CF3"/>
    <w:rsid w:val="008157D9"/>
    <w:rsid w:val="0082168C"/>
    <w:rsid w:val="00834B2B"/>
    <w:rsid w:val="00842947"/>
    <w:rsid w:val="008435ED"/>
    <w:rsid w:val="00890272"/>
    <w:rsid w:val="00891F79"/>
    <w:rsid w:val="008B51CC"/>
    <w:rsid w:val="00923D46"/>
    <w:rsid w:val="0097464A"/>
    <w:rsid w:val="00993315"/>
    <w:rsid w:val="009A280E"/>
    <w:rsid w:val="009C49F7"/>
    <w:rsid w:val="009F0226"/>
    <w:rsid w:val="00A3360D"/>
    <w:rsid w:val="00A52B4D"/>
    <w:rsid w:val="00A70638"/>
    <w:rsid w:val="00A917B6"/>
    <w:rsid w:val="00A92D5E"/>
    <w:rsid w:val="00A97AF8"/>
    <w:rsid w:val="00AA53CF"/>
    <w:rsid w:val="00AD5951"/>
    <w:rsid w:val="00AE10CA"/>
    <w:rsid w:val="00AF1DC8"/>
    <w:rsid w:val="00B21B5F"/>
    <w:rsid w:val="00B25456"/>
    <w:rsid w:val="00B32C13"/>
    <w:rsid w:val="00B46E66"/>
    <w:rsid w:val="00B47A14"/>
    <w:rsid w:val="00B77912"/>
    <w:rsid w:val="00BB0CD3"/>
    <w:rsid w:val="00BC6E6A"/>
    <w:rsid w:val="00C14160"/>
    <w:rsid w:val="00C50348"/>
    <w:rsid w:val="00CB0DD5"/>
    <w:rsid w:val="00D51E2E"/>
    <w:rsid w:val="00D566BE"/>
    <w:rsid w:val="00D7202D"/>
    <w:rsid w:val="00DA5086"/>
    <w:rsid w:val="00DC1DA5"/>
    <w:rsid w:val="00DC4022"/>
    <w:rsid w:val="00DD49E7"/>
    <w:rsid w:val="00DF2D47"/>
    <w:rsid w:val="00DF4973"/>
    <w:rsid w:val="00E03733"/>
    <w:rsid w:val="00E2016B"/>
    <w:rsid w:val="00E20A58"/>
    <w:rsid w:val="00EB01EE"/>
    <w:rsid w:val="00EB27AA"/>
    <w:rsid w:val="00EC2C8D"/>
    <w:rsid w:val="00EC5326"/>
    <w:rsid w:val="00EC782A"/>
    <w:rsid w:val="00F80CD4"/>
    <w:rsid w:val="00F95601"/>
    <w:rsid w:val="00FE5057"/>
    <w:rsid w:val="00FE6887"/>
    <w:rsid w:val="00FF3D0F"/>
    <w:rsid w:val="00FF6B6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732C60"/>
  <w15:chartTrackingRefBased/>
  <w15:docId w15:val="{553644CE-4298-481B-B7E2-ABE7B85919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244AB"/>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1244AB"/>
    <w:pPr>
      <w:ind w:left="720"/>
      <w:contextualSpacing/>
    </w:pPr>
  </w:style>
  <w:style w:type="paragraph" w:styleId="Nagwek">
    <w:name w:val="header"/>
    <w:basedOn w:val="Normalny"/>
    <w:link w:val="NagwekZnak"/>
    <w:uiPriority w:val="99"/>
    <w:unhideWhenUsed/>
    <w:rsid w:val="001244A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244AB"/>
  </w:style>
  <w:style w:type="paragraph" w:styleId="Stopka">
    <w:name w:val="footer"/>
    <w:basedOn w:val="Normalny"/>
    <w:link w:val="StopkaZnak"/>
    <w:uiPriority w:val="99"/>
    <w:unhideWhenUsed/>
    <w:rsid w:val="001244A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244AB"/>
  </w:style>
  <w:style w:type="paragraph" w:styleId="Tekstdymka">
    <w:name w:val="Balloon Text"/>
    <w:basedOn w:val="Normalny"/>
    <w:link w:val="TekstdymkaZnak"/>
    <w:uiPriority w:val="99"/>
    <w:semiHidden/>
    <w:unhideWhenUsed/>
    <w:rsid w:val="0001661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016616"/>
    <w:rPr>
      <w:rFonts w:ascii="Segoe UI" w:hAnsi="Segoe UI" w:cs="Segoe UI"/>
      <w:sz w:val="18"/>
      <w:szCs w:val="18"/>
    </w:rPr>
  </w:style>
  <w:style w:type="paragraph" w:styleId="Bezodstpw">
    <w:name w:val="No Spacing"/>
    <w:uiPriority w:val="1"/>
    <w:qFormat/>
    <w:rsid w:val="00834B2B"/>
    <w:pPr>
      <w:spacing w:after="0" w:line="240" w:lineRule="auto"/>
    </w:pPr>
  </w:style>
  <w:style w:type="character" w:customStyle="1" w:styleId="vkekvd">
    <w:name w:val="vkekvd"/>
    <w:basedOn w:val="Domylnaczcionkaakapitu"/>
    <w:rsid w:val="00237252"/>
  </w:style>
  <w:style w:type="character" w:styleId="Pogrubienie">
    <w:name w:val="Strong"/>
    <w:basedOn w:val="Domylnaczcionkaakapitu"/>
    <w:uiPriority w:val="22"/>
    <w:qFormat/>
    <w:rsid w:val="000A206A"/>
    <w:rPr>
      <w:b/>
      <w:bCs/>
    </w:rPr>
  </w:style>
  <w:style w:type="paragraph" w:styleId="NormalnyWeb">
    <w:name w:val="Normal (Web)"/>
    <w:basedOn w:val="Normalny"/>
    <w:uiPriority w:val="99"/>
    <w:unhideWhenUsed/>
    <w:rsid w:val="000F0106"/>
    <w:pPr>
      <w:spacing w:before="100" w:beforeAutospacing="1" w:after="100" w:afterAutospacing="1" w:line="240" w:lineRule="auto"/>
    </w:pPr>
    <w:rPr>
      <w:rFonts w:ascii="Times New Roman" w:eastAsia="Times New Roman" w:hAnsi="Times New Roman" w:cs="Times New Roman"/>
      <w:sz w:val="24"/>
      <w:szCs w:val="24"/>
      <w:lang w:eastAsia="pl-PL"/>
    </w:rPr>
  </w:style>
  <w:style w:type="table" w:styleId="Tabela-Siatka">
    <w:name w:val="Table Grid"/>
    <w:basedOn w:val="Standardowy"/>
    <w:uiPriority w:val="39"/>
    <w:rsid w:val="00225C44"/>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0575832">
      <w:bodyDiv w:val="1"/>
      <w:marLeft w:val="0"/>
      <w:marRight w:val="0"/>
      <w:marTop w:val="0"/>
      <w:marBottom w:val="0"/>
      <w:divBdr>
        <w:top w:val="none" w:sz="0" w:space="0" w:color="auto"/>
        <w:left w:val="none" w:sz="0" w:space="0" w:color="auto"/>
        <w:bottom w:val="none" w:sz="0" w:space="0" w:color="auto"/>
        <w:right w:val="none" w:sz="0" w:space="0" w:color="auto"/>
      </w:divBdr>
    </w:div>
    <w:div w:id="778992467">
      <w:bodyDiv w:val="1"/>
      <w:marLeft w:val="0"/>
      <w:marRight w:val="0"/>
      <w:marTop w:val="0"/>
      <w:marBottom w:val="0"/>
      <w:divBdr>
        <w:top w:val="none" w:sz="0" w:space="0" w:color="auto"/>
        <w:left w:val="none" w:sz="0" w:space="0" w:color="auto"/>
        <w:bottom w:val="none" w:sz="0" w:space="0" w:color="auto"/>
        <w:right w:val="none" w:sz="0" w:space="0" w:color="auto"/>
      </w:divBdr>
    </w:div>
    <w:div w:id="924874359">
      <w:bodyDiv w:val="1"/>
      <w:marLeft w:val="0"/>
      <w:marRight w:val="0"/>
      <w:marTop w:val="0"/>
      <w:marBottom w:val="0"/>
      <w:divBdr>
        <w:top w:val="none" w:sz="0" w:space="0" w:color="auto"/>
        <w:left w:val="none" w:sz="0" w:space="0" w:color="auto"/>
        <w:bottom w:val="none" w:sz="0" w:space="0" w:color="auto"/>
        <w:right w:val="none" w:sz="0" w:space="0" w:color="auto"/>
      </w:divBdr>
    </w:div>
    <w:div w:id="930696497">
      <w:bodyDiv w:val="1"/>
      <w:marLeft w:val="0"/>
      <w:marRight w:val="0"/>
      <w:marTop w:val="0"/>
      <w:marBottom w:val="0"/>
      <w:divBdr>
        <w:top w:val="none" w:sz="0" w:space="0" w:color="auto"/>
        <w:left w:val="none" w:sz="0" w:space="0" w:color="auto"/>
        <w:bottom w:val="none" w:sz="0" w:space="0" w:color="auto"/>
        <w:right w:val="none" w:sz="0" w:space="0" w:color="auto"/>
      </w:divBdr>
    </w:div>
    <w:div w:id="2005351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1504</Words>
  <Characters>9025</Characters>
  <Application>Microsoft Office Word</Application>
  <DocSecurity>0</DocSecurity>
  <Lines>75</Lines>
  <Paragraphs>21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Dariusz Andrynowski</dc:creator>
  <cp:keywords/>
  <dc:description/>
  <cp:lastModifiedBy>UMIG Góra</cp:lastModifiedBy>
  <cp:revision>2</cp:revision>
  <cp:lastPrinted>2026-03-20T06:17:00Z</cp:lastPrinted>
  <dcterms:created xsi:type="dcterms:W3CDTF">2026-07-14T08:52:00Z</dcterms:created>
  <dcterms:modified xsi:type="dcterms:W3CDTF">2026-07-14T08:52:00Z</dcterms:modified>
</cp:coreProperties>
</file>